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536" w:rsidRDefault="00BF109F">
      <w:pPr>
        <w:pStyle w:val="Body"/>
        <w:rPr>
          <w:sz w:val="48"/>
          <w:szCs w:val="48"/>
        </w:rPr>
      </w:pPr>
      <w:r>
        <w:rPr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66750" cy="752033"/>
                <wp:effectExtent l="0" t="0" r="0" b="0"/>
                <wp:docPr id="1073741827" name="officeArt object" descr="Pictur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" cy="752033"/>
                          <a:chOff x="0" y="0"/>
                          <a:chExt cx="666749" cy="752032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-1"/>
                            <a:ext cx="666750" cy="7520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1"/>
                            <a:ext cx="666750" cy="75203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_x0000_s1026" style="visibility:visible;width:52.5pt;height:59.2pt;" coordorigin="0,0" coordsize="666750,752032">
                <v:rect id="_x0000_s1027" style="position:absolute;left:0;top:0;width:666750;height:752032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28" type="#_x0000_t75" style="position:absolute;left:0;top:0;width:666750;height:752032;">
                  <v:imagedata r:id="rId7" o:title="image1.jpeg"/>
                </v:shape>
              </v:group>
            </w:pict>
          </mc:Fallback>
        </mc:AlternateContent>
      </w:r>
      <w:r>
        <w:rPr>
          <w:sz w:val="56"/>
          <w:szCs w:val="56"/>
        </w:rPr>
        <w:tab/>
      </w:r>
      <w:r>
        <w:rPr>
          <w:rFonts w:eastAsia="Arial Unicode MS" w:cs="Arial Unicode MS"/>
          <w:sz w:val="56"/>
          <w:szCs w:val="56"/>
          <w:u w:val="single"/>
        </w:rPr>
        <w:t>MUNICIPALITY OF RILA</w:t>
      </w:r>
    </w:p>
    <w:p w:rsidR="00627536" w:rsidRDefault="00BF109F">
      <w:pPr>
        <w:pStyle w:val="a5"/>
        <w:spacing w:before="0" w:after="0"/>
        <w:jc w:val="center"/>
        <w:rPr>
          <w:sz w:val="20"/>
          <w:szCs w:val="20"/>
        </w:rPr>
      </w:pPr>
      <w:r>
        <w:rPr>
          <w:sz w:val="20"/>
          <w:szCs w:val="20"/>
        </w:rPr>
        <w:t>1 Vazrazhdane Square, 2630 Rila, Rila Municipality, District of Kyustendil, Bulgaria</w:t>
      </w:r>
    </w:p>
    <w:p w:rsidR="00627536" w:rsidRDefault="00BF109F">
      <w:pPr>
        <w:pStyle w:val="Body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tel.: +359 884 400944, fax: +359 705 48833, e-mail: </w:t>
      </w:r>
      <w:hyperlink r:id="rId8" w:history="1">
        <w:r>
          <w:rPr>
            <w:rStyle w:val="Hyperlink0"/>
            <w:lang w:val="it-IT"/>
          </w:rPr>
          <w:t>rila.municipality.cbc@gmail.com</w:t>
        </w:r>
      </w:hyperlink>
    </w:p>
    <w:p w:rsidR="00627536" w:rsidRDefault="00627536">
      <w:pPr>
        <w:pStyle w:val="Body"/>
        <w:jc w:val="center"/>
        <w:rPr>
          <w:sz w:val="20"/>
          <w:szCs w:val="20"/>
        </w:rPr>
      </w:pPr>
    </w:p>
    <w:p w:rsidR="00627536" w:rsidRDefault="00BF109F">
      <w:pPr>
        <w:pStyle w:val="Body"/>
        <w:jc w:val="center"/>
        <w:rPr>
          <w:b/>
          <w:bCs/>
          <w:smallCaps/>
          <w:sz w:val="22"/>
          <w:szCs w:val="22"/>
        </w:rPr>
      </w:pPr>
      <w:r>
        <w:rPr>
          <w:b/>
          <w:bCs/>
          <w:smallCaps/>
          <w:sz w:val="22"/>
          <w:szCs w:val="22"/>
        </w:rPr>
        <w:br/>
      </w:r>
    </w:p>
    <w:p w:rsidR="00627536" w:rsidRDefault="00627536">
      <w:pPr>
        <w:pStyle w:val="Body"/>
        <w:jc w:val="center"/>
        <w:rPr>
          <w:b/>
          <w:bCs/>
          <w:sz w:val="22"/>
          <w:szCs w:val="22"/>
        </w:rPr>
      </w:pPr>
    </w:p>
    <w:p w:rsidR="00627536" w:rsidRDefault="00627536" w:rsidP="00602558">
      <w:pPr>
        <w:pStyle w:val="Body"/>
        <w:rPr>
          <w:sz w:val="22"/>
          <w:szCs w:val="22"/>
        </w:rPr>
      </w:pPr>
    </w:p>
    <w:p w:rsidR="00627536" w:rsidRDefault="00627536">
      <w:pPr>
        <w:pStyle w:val="Body"/>
        <w:rPr>
          <w:sz w:val="22"/>
          <w:szCs w:val="22"/>
        </w:rPr>
      </w:pPr>
    </w:p>
    <w:p w:rsidR="00627536" w:rsidRPr="00602558" w:rsidRDefault="00602558" w:rsidP="00602558">
      <w:pPr>
        <w:pStyle w:val="Body"/>
        <w:ind w:left="5040" w:firstLine="720"/>
        <w:rPr>
          <w:b/>
          <w:sz w:val="22"/>
          <w:szCs w:val="22"/>
        </w:rPr>
      </w:pPr>
      <w:r w:rsidRPr="00602558">
        <w:rPr>
          <w:b/>
          <w:sz w:val="22"/>
          <w:szCs w:val="22"/>
        </w:rPr>
        <w:t>To all interested</w:t>
      </w:r>
    </w:p>
    <w:p w:rsidR="00627536" w:rsidRDefault="00627536">
      <w:pPr>
        <w:pStyle w:val="Body"/>
        <w:rPr>
          <w:sz w:val="22"/>
          <w:szCs w:val="22"/>
        </w:rPr>
      </w:pPr>
    </w:p>
    <w:p w:rsidR="00627536" w:rsidRDefault="00BF109F">
      <w:pPr>
        <w:pStyle w:val="Body"/>
        <w:rPr>
          <w:b/>
          <w:bCs/>
          <w:sz w:val="22"/>
          <w:szCs w:val="22"/>
        </w:rPr>
      </w:pPr>
      <w:r>
        <w:rPr>
          <w:rFonts w:eastAsia="Arial Unicode MS" w:cs="Arial Unicode MS"/>
          <w:sz w:val="22"/>
          <w:szCs w:val="22"/>
        </w:rPr>
        <w:t>Our ref.: CB007.2.31.169-WO-1</w:t>
      </w:r>
    </w:p>
    <w:p w:rsidR="00627536" w:rsidRDefault="00627536">
      <w:pPr>
        <w:pStyle w:val="Body"/>
        <w:rPr>
          <w:b/>
          <w:bCs/>
          <w:sz w:val="22"/>
          <w:szCs w:val="22"/>
        </w:rPr>
      </w:pPr>
    </w:p>
    <w:p w:rsidR="00627536" w:rsidRDefault="00627536">
      <w:pPr>
        <w:pStyle w:val="Body"/>
        <w:rPr>
          <w:b/>
          <w:bCs/>
          <w:sz w:val="22"/>
          <w:szCs w:val="22"/>
        </w:rPr>
      </w:pPr>
    </w:p>
    <w:p w:rsidR="00627536" w:rsidRDefault="00BF109F">
      <w:pPr>
        <w:pStyle w:val="Body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SUBJECT: INVITATION TO TENDER FOR </w:t>
      </w:r>
      <w:r>
        <w:rPr>
          <w:b/>
          <w:bCs/>
          <w:sz w:val="22"/>
          <w:szCs w:val="22"/>
          <w:rtl/>
          <w:lang w:val="ar-SA"/>
        </w:rPr>
        <w:t>“</w:t>
      </w:r>
      <w:r>
        <w:rPr>
          <w:b/>
          <w:bCs/>
          <w:sz w:val="22"/>
          <w:szCs w:val="22"/>
        </w:rPr>
        <w:t xml:space="preserve">Emergency strengthening of the banks of Rilska River through construction of retaining walls in urban quarters 6, 27 and 1 along section of Road III-107 Rila </w:t>
      </w:r>
      <w:r>
        <w:rPr>
          <w:b/>
          <w:bCs/>
          <w:sz w:val="22"/>
          <w:szCs w:val="22"/>
        </w:rPr>
        <w:t xml:space="preserve">– </w:t>
      </w:r>
      <w:r>
        <w:rPr>
          <w:b/>
          <w:bCs/>
          <w:sz w:val="22"/>
          <w:szCs w:val="22"/>
          <w:lang w:val="it-IT"/>
        </w:rPr>
        <w:t>Rila Monastery</w:t>
      </w:r>
      <w:r>
        <w:rPr>
          <w:b/>
          <w:bCs/>
          <w:sz w:val="22"/>
          <w:szCs w:val="22"/>
        </w:rPr>
        <w:t xml:space="preserve">” – </w:t>
      </w:r>
      <w:r>
        <w:rPr>
          <w:b/>
          <w:bCs/>
          <w:sz w:val="22"/>
          <w:szCs w:val="22"/>
          <w:lang w:val="de-DE"/>
        </w:rPr>
        <w:t xml:space="preserve">STAGE 1 </w:t>
      </w:r>
      <w:r>
        <w:rPr>
          <w:b/>
          <w:bCs/>
          <w:sz w:val="22"/>
          <w:szCs w:val="22"/>
          <w:rtl/>
          <w:lang w:val="ar-SA"/>
        </w:rPr>
        <w:t>“</w:t>
      </w:r>
      <w:r>
        <w:rPr>
          <w:b/>
          <w:bCs/>
          <w:sz w:val="22"/>
          <w:szCs w:val="22"/>
        </w:rPr>
        <w:t xml:space="preserve">Retaining Wall No 1 </w:t>
      </w:r>
      <w:r>
        <w:rPr>
          <w:b/>
          <w:bCs/>
          <w:sz w:val="22"/>
          <w:szCs w:val="22"/>
        </w:rPr>
        <w:t xml:space="preserve">– L 297m, km 13+387 – </w:t>
      </w:r>
      <w:r>
        <w:rPr>
          <w:b/>
          <w:bCs/>
          <w:sz w:val="22"/>
          <w:szCs w:val="22"/>
        </w:rPr>
        <w:t>km 13+684, right downstream</w:t>
      </w:r>
      <w:r>
        <w:rPr>
          <w:b/>
          <w:bCs/>
          <w:sz w:val="22"/>
          <w:szCs w:val="22"/>
        </w:rPr>
        <w:t>”</w:t>
      </w:r>
    </w:p>
    <w:p w:rsidR="00627536" w:rsidRDefault="00627536">
      <w:pPr>
        <w:pStyle w:val="Body"/>
        <w:rPr>
          <w:b/>
          <w:bCs/>
          <w:sz w:val="22"/>
          <w:szCs w:val="22"/>
        </w:rPr>
      </w:pPr>
    </w:p>
    <w:p w:rsidR="00627536" w:rsidRDefault="00602558">
      <w:pPr>
        <w:pStyle w:val="Body"/>
        <w:rPr>
          <w:sz w:val="22"/>
          <w:szCs w:val="22"/>
        </w:rPr>
      </w:pPr>
      <w:r>
        <w:rPr>
          <w:rFonts w:eastAsia="Arial Unicode MS" w:cs="Arial Unicode MS"/>
          <w:sz w:val="22"/>
          <w:szCs w:val="22"/>
          <w:lang w:val="pt-PT"/>
        </w:rPr>
        <w:t>Dear Sir/Madam</w:t>
      </w:r>
      <w:r w:rsidR="00BF109F">
        <w:rPr>
          <w:rFonts w:eastAsia="Arial Unicode MS" w:cs="Arial Unicode MS"/>
          <w:sz w:val="22"/>
          <w:szCs w:val="22"/>
        </w:rPr>
        <w:t>,</w:t>
      </w:r>
    </w:p>
    <w:p w:rsidR="00627536" w:rsidRDefault="00627536">
      <w:pPr>
        <w:pStyle w:val="Body"/>
        <w:rPr>
          <w:b/>
          <w:bCs/>
          <w:sz w:val="22"/>
          <w:szCs w:val="22"/>
        </w:rPr>
      </w:pPr>
    </w:p>
    <w:p w:rsidR="00D81242" w:rsidRPr="00D81242" w:rsidRDefault="00BF109F">
      <w:pPr>
        <w:pStyle w:val="Body"/>
        <w:jc w:val="both"/>
        <w:rPr>
          <w:sz w:val="22"/>
          <w:szCs w:val="22"/>
        </w:rPr>
      </w:pPr>
      <w:r>
        <w:rPr>
          <w:sz w:val="22"/>
          <w:szCs w:val="22"/>
        </w:rPr>
        <w:t>I am pleased to inform you that your firm is invited to take part in the simplified tender procedure for the above contract.</w:t>
      </w:r>
      <w:r w:rsidR="00602558">
        <w:rPr>
          <w:sz w:val="22"/>
          <w:szCs w:val="22"/>
        </w:rPr>
        <w:t xml:space="preserve"> The complete tender dossier (on CD), attached to this letter is also available at:</w:t>
      </w:r>
      <w:r w:rsidR="00D81242" w:rsidRPr="00D81242">
        <w:rPr>
          <w:rFonts w:eastAsia="Arial Unicode MS"/>
          <w:color w:val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hyperlink r:id="rId9" w:history="1">
        <w:r w:rsidR="00D81242" w:rsidRPr="00A628C9">
          <w:rPr>
            <w:rStyle w:val="a3"/>
            <w:rFonts w:eastAsia="Arial Unicode MS"/>
            <w14:textOutline w14:w="0" w14:cap="rnd" w14:cmpd="sng" w14:algn="ctr">
              <w14:noFill/>
              <w14:prstDash w14:val="solid"/>
              <w14:bevel/>
            </w14:textOutline>
          </w:rPr>
          <w:t>www.ipacbc-bgrs.eu</w:t>
        </w:r>
      </w:hyperlink>
      <w:r w:rsidR="00D81242">
        <w:rPr>
          <w:rFonts w:eastAsia="Arial Unicode MS"/>
          <w:color w:val="0000FF"/>
          <w:u w:val="single"/>
          <w14:textOutline w14:w="0" w14:cap="rnd" w14:cmpd="sng" w14:algn="ctr">
            <w14:noFill/>
            <w14:prstDash w14:val="solid"/>
            <w14:bevel/>
          </w14:textOutline>
        </w:rPr>
        <w:t xml:space="preserve"> and at: www.grad-rila.bg</w:t>
      </w:r>
      <w:bookmarkStart w:id="0" w:name="_GoBack"/>
      <w:bookmarkEnd w:id="0"/>
    </w:p>
    <w:p w:rsidR="00D81242" w:rsidRDefault="00D81242">
      <w:pPr>
        <w:pStyle w:val="Body"/>
        <w:jc w:val="both"/>
        <w:rPr>
          <w:sz w:val="22"/>
          <w:szCs w:val="22"/>
        </w:rPr>
      </w:pPr>
    </w:p>
    <w:p w:rsidR="00627536" w:rsidRDefault="00BF109F">
      <w:pPr>
        <w:pStyle w:val="Body"/>
        <w:jc w:val="both"/>
        <w:rPr>
          <w:sz w:val="22"/>
          <w:szCs w:val="22"/>
        </w:rPr>
      </w:pPr>
      <w:r>
        <w:rPr>
          <w:sz w:val="22"/>
          <w:szCs w:val="22"/>
        </w:rPr>
        <w:t>t includes:</w:t>
      </w:r>
    </w:p>
    <w:p w:rsidR="00627536" w:rsidRDefault="00627536">
      <w:pPr>
        <w:pStyle w:val="Body"/>
        <w:rPr>
          <w:sz w:val="22"/>
          <w:szCs w:val="22"/>
        </w:rPr>
      </w:pPr>
    </w:p>
    <w:p w:rsidR="00627536" w:rsidRDefault="00BF109F">
      <w:pPr>
        <w:pStyle w:val="Body"/>
        <w:rPr>
          <w:b/>
          <w:bCs/>
          <w:sz w:val="22"/>
          <w:szCs w:val="22"/>
        </w:rPr>
      </w:pPr>
      <w:r>
        <w:rPr>
          <w:rFonts w:eastAsia="Arial Unicode MS" w:cs="Arial Unicode MS"/>
          <w:b/>
          <w:bCs/>
          <w:sz w:val="22"/>
          <w:szCs w:val="22"/>
          <w:lang w:val="de-DE"/>
        </w:rPr>
        <w:t>VOLUME 1</w:t>
      </w:r>
    </w:p>
    <w:p w:rsidR="00627536" w:rsidRDefault="00BF109F">
      <w:pPr>
        <w:pStyle w:val="Body"/>
        <w:spacing w:before="60"/>
        <w:ind w:left="142"/>
        <w:rPr>
          <w:sz w:val="22"/>
          <w:szCs w:val="22"/>
        </w:rPr>
      </w:pPr>
      <w:r>
        <w:rPr>
          <w:sz w:val="22"/>
          <w:szCs w:val="22"/>
        </w:rPr>
        <w:t>SECTION 1:</w:t>
      </w:r>
      <w:r>
        <w:rPr>
          <w:sz w:val="22"/>
          <w:szCs w:val="22"/>
        </w:rPr>
        <w:tab/>
        <w:t xml:space="preserve">INSTRUCTIONS TO </w:t>
      </w:r>
      <w:r>
        <w:rPr>
          <w:sz w:val="22"/>
          <w:szCs w:val="22"/>
        </w:rPr>
        <w:t>TENDERERS, with CONTRACT NOTICE</w:t>
      </w:r>
    </w:p>
    <w:p w:rsidR="00627536" w:rsidRDefault="00BF109F">
      <w:pPr>
        <w:pStyle w:val="Body"/>
        <w:spacing w:before="60"/>
        <w:ind w:left="142"/>
        <w:rPr>
          <w:sz w:val="22"/>
          <w:szCs w:val="22"/>
        </w:rPr>
      </w:pPr>
      <w:r>
        <w:rPr>
          <w:sz w:val="22"/>
          <w:szCs w:val="22"/>
          <w:lang w:val="de-DE"/>
        </w:rPr>
        <w:t>SECTION 2:</w:t>
      </w:r>
      <w:r>
        <w:rPr>
          <w:sz w:val="22"/>
          <w:szCs w:val="22"/>
          <w:lang w:val="de-DE"/>
        </w:rPr>
        <w:tab/>
        <w:t>TENDER FORM</w:t>
      </w:r>
    </w:p>
    <w:p w:rsidR="00627536" w:rsidRDefault="00BF109F">
      <w:pPr>
        <w:pStyle w:val="Body"/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  <w:lang w:val="de-DE"/>
        </w:rPr>
        <w:tab/>
        <w:t>-</w:t>
      </w:r>
      <w:r>
        <w:rPr>
          <w:sz w:val="22"/>
          <w:szCs w:val="22"/>
          <w:lang w:val="de-DE"/>
        </w:rPr>
        <w:tab/>
        <w:t>Declaration of honour on exclusion and selection criteria</w:t>
      </w:r>
      <w:r>
        <w:rPr>
          <w:sz w:val="22"/>
          <w:szCs w:val="22"/>
          <w:lang w:val="de-DE"/>
        </w:rPr>
        <w:tab/>
        <w:t>Form a.14</w:t>
      </w:r>
    </w:p>
    <w:p w:rsidR="00627536" w:rsidRDefault="00BF109F">
      <w:pPr>
        <w:pStyle w:val="Body"/>
        <w:tabs>
          <w:tab w:val="left" w:pos="1418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</w:rPr>
        <w:t>SECTION 3:</w:t>
      </w:r>
      <w:r>
        <w:rPr>
          <w:sz w:val="22"/>
          <w:szCs w:val="22"/>
        </w:rPr>
        <w:tab/>
        <w:t>FORMS regarding selection criteria:</w:t>
      </w:r>
    </w:p>
    <w:p w:rsidR="00627536" w:rsidRDefault="00BF109F">
      <w:pPr>
        <w:pStyle w:val="Body"/>
        <w:tabs>
          <w:tab w:val="left" w:pos="1418"/>
          <w:tab w:val="left" w:pos="1701"/>
          <w:tab w:val="left" w:leader="dot" w:pos="7371"/>
        </w:tabs>
        <w:spacing w:before="60"/>
        <w:ind w:left="1698" w:hanging="705"/>
        <w:rPr>
          <w:sz w:val="22"/>
          <w:szCs w:val="22"/>
        </w:rPr>
      </w:pPr>
      <w:r>
        <w:rPr>
          <w:sz w:val="22"/>
          <w:szCs w:val="22"/>
          <w:lang w:val="de-DE"/>
        </w:rPr>
        <w:tab/>
        <w:t>-</w:t>
      </w:r>
      <w:r>
        <w:rPr>
          <w:sz w:val="22"/>
          <w:szCs w:val="22"/>
          <w:lang w:val="de-DE"/>
        </w:rPr>
        <w:tab/>
        <w:t>Legal entity file</w:t>
      </w:r>
      <w:r>
        <w:rPr>
          <w:sz w:val="22"/>
          <w:szCs w:val="22"/>
          <w:lang w:val="de-DE"/>
        </w:rPr>
        <w:tab/>
        <w:t xml:space="preserve">Form 4.5.b </w:t>
      </w:r>
      <w:r>
        <w:rPr>
          <w:sz w:val="22"/>
          <w:szCs w:val="22"/>
        </w:rPr>
        <w:br/>
      </w:r>
      <w:r>
        <w:rPr>
          <w:sz w:val="22"/>
          <w:szCs w:val="22"/>
        </w:rPr>
        <w:t>(to be added in the document)</w:t>
      </w:r>
    </w:p>
    <w:p w:rsidR="00627536" w:rsidRDefault="00BF109F">
      <w:pPr>
        <w:pStyle w:val="Body"/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  <w:lang w:val="de-DE"/>
        </w:rPr>
        <w:tab/>
        <w:t>-</w:t>
      </w:r>
      <w:r>
        <w:rPr>
          <w:sz w:val="22"/>
          <w:szCs w:val="22"/>
          <w:lang w:val="de-DE"/>
        </w:rPr>
        <w:tab/>
        <w:t>Financial Capacit</w:t>
      </w:r>
      <w:r>
        <w:rPr>
          <w:sz w:val="22"/>
          <w:szCs w:val="22"/>
          <w:lang w:val="de-DE"/>
        </w:rPr>
        <w:t>y</w:t>
      </w:r>
      <w:r>
        <w:rPr>
          <w:sz w:val="22"/>
          <w:szCs w:val="22"/>
          <w:lang w:val="de-DE"/>
        </w:rPr>
        <w:tab/>
        <w:t>Form 4.4</w:t>
      </w:r>
    </w:p>
    <w:p w:rsidR="00627536" w:rsidRDefault="00BF109F">
      <w:pPr>
        <w:pStyle w:val="Body"/>
        <w:tabs>
          <w:tab w:val="left" w:pos="1418"/>
          <w:tab w:val="left" w:pos="1701"/>
          <w:tab w:val="left" w:leader="dot" w:pos="7371"/>
        </w:tabs>
        <w:spacing w:before="60"/>
        <w:ind w:left="1698" w:hanging="705"/>
        <w:rPr>
          <w:sz w:val="22"/>
          <w:szCs w:val="22"/>
        </w:rPr>
      </w:pPr>
      <w:r>
        <w:rPr>
          <w:sz w:val="22"/>
          <w:szCs w:val="22"/>
          <w:lang w:val="de-DE"/>
        </w:rPr>
        <w:tab/>
        <w:t>-</w:t>
      </w:r>
      <w:r>
        <w:rPr>
          <w:sz w:val="22"/>
          <w:szCs w:val="22"/>
          <w:lang w:val="de-DE"/>
        </w:rPr>
        <w:tab/>
        <w:t>Technical and professional capacity</w:t>
      </w:r>
      <w:r>
        <w:rPr>
          <w:sz w:val="22"/>
          <w:szCs w:val="22"/>
          <w:lang w:val="de-DE"/>
        </w:rPr>
        <w:tab/>
        <w:t>Form 4.6.5</w:t>
      </w:r>
    </w:p>
    <w:p w:rsidR="00627536" w:rsidRDefault="00BF109F">
      <w:pPr>
        <w:pStyle w:val="Body"/>
        <w:tabs>
          <w:tab w:val="left" w:pos="1418"/>
          <w:tab w:val="left" w:pos="2127"/>
          <w:tab w:val="left" w:pos="6804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  <w:lang w:val="de-DE"/>
        </w:rPr>
        <w:t>SECTION 4:</w:t>
      </w:r>
      <w:r>
        <w:rPr>
          <w:sz w:val="22"/>
          <w:szCs w:val="22"/>
          <w:lang w:val="de-DE"/>
        </w:rPr>
        <w:tab/>
        <w:t>TECHNICAL OFFER:</w:t>
      </w:r>
    </w:p>
    <w:p w:rsidR="00627536" w:rsidRDefault="00BF109F">
      <w:pPr>
        <w:pStyle w:val="Body"/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</w:rPr>
        <w:tab/>
        <w:t>-</w:t>
      </w:r>
      <w:r>
        <w:rPr>
          <w:sz w:val="22"/>
          <w:szCs w:val="22"/>
        </w:rPr>
        <w:tab/>
        <w:t>Overview of the tenderer</w:t>
      </w:r>
      <w:r>
        <w:rPr>
          <w:sz w:val="22"/>
          <w:szCs w:val="22"/>
          <w:rtl/>
        </w:rPr>
        <w:t>’</w:t>
      </w:r>
      <w:r>
        <w:rPr>
          <w:sz w:val="22"/>
          <w:szCs w:val="22"/>
          <w:lang w:val="de-DE"/>
        </w:rPr>
        <w:t>s staff</w:t>
      </w:r>
      <w:r>
        <w:rPr>
          <w:sz w:val="22"/>
          <w:szCs w:val="22"/>
          <w:lang w:val="de-DE"/>
        </w:rPr>
        <w:tab/>
        <w:t>Form 4.6.1.2</w:t>
      </w:r>
    </w:p>
    <w:p w:rsidR="00627536" w:rsidRDefault="00BF109F">
      <w:pPr>
        <w:pStyle w:val="Body"/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  <w:lang w:val="de-DE"/>
        </w:rPr>
        <w:tab/>
        <w:t>-</w:t>
      </w:r>
      <w:r>
        <w:rPr>
          <w:sz w:val="22"/>
          <w:szCs w:val="22"/>
          <w:lang w:val="de-DE"/>
        </w:rPr>
        <w:tab/>
        <w:t>CVs of key staff</w:t>
      </w:r>
      <w:r>
        <w:rPr>
          <w:sz w:val="22"/>
          <w:szCs w:val="22"/>
          <w:lang w:val="de-DE"/>
        </w:rPr>
        <w:tab/>
        <w:t>Form 4.6.1.3</w:t>
      </w:r>
    </w:p>
    <w:p w:rsidR="00627536" w:rsidRDefault="00BF109F">
      <w:pPr>
        <w:pStyle w:val="Body"/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  <w:lang w:val="de-DE"/>
        </w:rPr>
        <w:tab/>
        <w:t>-</w:t>
      </w:r>
      <w:r>
        <w:rPr>
          <w:sz w:val="22"/>
          <w:szCs w:val="22"/>
          <w:lang w:val="de-DE"/>
        </w:rPr>
        <w:tab/>
        <w:t>Plant</w:t>
      </w:r>
      <w:r>
        <w:rPr>
          <w:sz w:val="22"/>
          <w:szCs w:val="22"/>
          <w:lang w:val="de-DE"/>
        </w:rPr>
        <w:tab/>
        <w:t>Form 4.6.2</w:t>
      </w:r>
    </w:p>
    <w:p w:rsidR="00627536" w:rsidRDefault="00BF109F">
      <w:pPr>
        <w:pStyle w:val="Body"/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  <w:lang w:val="de-DE"/>
        </w:rPr>
        <w:tab/>
        <w:t>-</w:t>
      </w:r>
      <w:r>
        <w:rPr>
          <w:sz w:val="22"/>
          <w:szCs w:val="22"/>
          <w:lang w:val="de-DE"/>
        </w:rPr>
        <w:tab/>
        <w:t>Work plan and programme</w:t>
      </w:r>
      <w:r>
        <w:rPr>
          <w:sz w:val="22"/>
          <w:szCs w:val="22"/>
          <w:lang w:val="de-DE"/>
        </w:rPr>
        <w:tab/>
        <w:t>Form 4.6.3</w:t>
      </w:r>
    </w:p>
    <w:p w:rsidR="00627536" w:rsidRDefault="00BF109F">
      <w:pPr>
        <w:pStyle w:val="Body"/>
        <w:tabs>
          <w:tab w:val="left" w:pos="1418"/>
          <w:tab w:val="left" w:pos="1701"/>
          <w:tab w:val="left" w:leader="dot" w:pos="7371"/>
          <w:tab w:val="right" w:leader="dot" w:pos="7513"/>
          <w:tab w:val="left" w:pos="8804"/>
        </w:tabs>
        <w:spacing w:before="60"/>
        <w:ind w:left="1418"/>
        <w:rPr>
          <w:sz w:val="22"/>
          <w:szCs w:val="22"/>
        </w:rPr>
      </w:pPr>
      <w:r>
        <w:rPr>
          <w:sz w:val="22"/>
          <w:szCs w:val="22"/>
          <w:lang w:val="de-DE"/>
        </w:rPr>
        <w:t>-</w:t>
      </w:r>
      <w:r>
        <w:rPr>
          <w:sz w:val="22"/>
          <w:szCs w:val="22"/>
          <w:lang w:val="de-DE"/>
        </w:rPr>
        <w:tab/>
        <w:t>Power of attorney</w:t>
      </w:r>
      <w:r>
        <w:rPr>
          <w:sz w:val="22"/>
          <w:szCs w:val="22"/>
          <w:lang w:val="de-DE"/>
        </w:rPr>
        <w:tab/>
        <w:t xml:space="preserve">Form </w:t>
      </w:r>
      <w:r>
        <w:rPr>
          <w:sz w:val="22"/>
          <w:szCs w:val="22"/>
          <w:lang w:val="de-DE"/>
        </w:rPr>
        <w:t>4.3</w:t>
      </w:r>
    </w:p>
    <w:p w:rsidR="00627536" w:rsidRDefault="00BF109F">
      <w:pPr>
        <w:pStyle w:val="Body"/>
        <w:tabs>
          <w:tab w:val="left" w:pos="1418"/>
          <w:tab w:val="left" w:pos="1701"/>
          <w:tab w:val="left" w:leader="dot" w:pos="7371"/>
          <w:tab w:val="right" w:leader="dot" w:pos="7513"/>
          <w:tab w:val="left" w:pos="8804"/>
        </w:tabs>
        <w:spacing w:before="60"/>
        <w:ind w:left="1688" w:hanging="270"/>
        <w:rPr>
          <w:sz w:val="22"/>
          <w:szCs w:val="22"/>
        </w:rPr>
      </w:pPr>
      <w:r>
        <w:rPr>
          <w:sz w:val="22"/>
          <w:szCs w:val="22"/>
          <w:lang w:val="de-DE"/>
        </w:rPr>
        <w:t>-</w:t>
      </w:r>
      <w:r>
        <w:rPr>
          <w:sz w:val="22"/>
          <w:szCs w:val="22"/>
          <w:lang w:val="de-DE"/>
        </w:rPr>
        <w:tab/>
        <w:t>Financial identification form</w:t>
      </w:r>
      <w:r>
        <w:rPr>
          <w:sz w:val="22"/>
          <w:szCs w:val="22"/>
          <w:lang w:val="de-DE"/>
        </w:rPr>
        <w:tab/>
        <w:t>Form 4.5.a</w:t>
      </w:r>
      <w:r>
        <w:rPr>
          <w:sz w:val="22"/>
          <w:szCs w:val="22"/>
        </w:rPr>
        <w:br/>
      </w:r>
      <w:r>
        <w:rPr>
          <w:sz w:val="22"/>
          <w:szCs w:val="22"/>
        </w:rPr>
        <w:t>(to be added in the document)</w:t>
      </w:r>
    </w:p>
    <w:p w:rsidR="00627536" w:rsidRDefault="00BF109F">
      <w:pPr>
        <w:pStyle w:val="Body"/>
        <w:spacing w:before="60"/>
        <w:ind w:left="1418" w:hanging="1276"/>
        <w:rPr>
          <w:sz w:val="22"/>
          <w:szCs w:val="22"/>
        </w:rPr>
      </w:pPr>
      <w:r>
        <w:rPr>
          <w:sz w:val="22"/>
          <w:szCs w:val="22"/>
        </w:rPr>
        <w:t>SECTION 5:</w:t>
      </w:r>
      <w:r>
        <w:rPr>
          <w:sz w:val="22"/>
          <w:szCs w:val="22"/>
        </w:rPr>
        <w:tab/>
        <w:t>ADMINISTRATIVE COMPLIANCE GRID AND EVALUATION GRID</w:t>
      </w:r>
    </w:p>
    <w:p w:rsidR="00627536" w:rsidRDefault="00BF109F">
      <w:pPr>
        <w:pStyle w:val="Body"/>
        <w:tabs>
          <w:tab w:val="right" w:leader="dot" w:pos="7371"/>
          <w:tab w:val="left" w:pos="8804"/>
        </w:tabs>
        <w:ind w:left="1418"/>
        <w:rPr>
          <w:sz w:val="22"/>
          <w:szCs w:val="22"/>
        </w:rPr>
      </w:pPr>
      <w:r>
        <w:rPr>
          <w:sz w:val="22"/>
          <w:szCs w:val="22"/>
        </w:rPr>
        <w:t>Administrative compliance grid</w:t>
      </w:r>
    </w:p>
    <w:p w:rsidR="00627536" w:rsidRDefault="00BF109F">
      <w:pPr>
        <w:pStyle w:val="Body"/>
        <w:tabs>
          <w:tab w:val="right" w:leader="dot" w:pos="7371"/>
          <w:tab w:val="left" w:pos="8804"/>
        </w:tabs>
        <w:ind w:left="1418"/>
        <w:rPr>
          <w:sz w:val="22"/>
          <w:szCs w:val="22"/>
        </w:rPr>
      </w:pPr>
      <w:r>
        <w:rPr>
          <w:sz w:val="22"/>
          <w:szCs w:val="22"/>
        </w:rPr>
        <w:t>Evaluation grid</w:t>
      </w:r>
    </w:p>
    <w:p w:rsidR="00627536" w:rsidRDefault="00BF109F">
      <w:pPr>
        <w:pStyle w:val="Body"/>
        <w:keepNext/>
        <w:keepLines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de-DE"/>
        </w:rPr>
        <w:lastRenderedPageBreak/>
        <w:t>VOLUME 2</w:t>
      </w:r>
    </w:p>
    <w:p w:rsidR="00627536" w:rsidRDefault="00BF109F">
      <w:pPr>
        <w:pStyle w:val="Body"/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  <w:lang w:val="de-DE"/>
        </w:rPr>
        <w:t>SECTION 1: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CONTRACT FORM</w:t>
      </w:r>
    </w:p>
    <w:p w:rsidR="00627536" w:rsidRDefault="00BF109F">
      <w:pPr>
        <w:pStyle w:val="Body"/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  <w:lang w:val="de-DE"/>
        </w:rPr>
        <w:t>SECTION 2: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 xml:space="preserve">GENERAL CONDITIONS FOR </w:t>
      </w:r>
      <w:r>
        <w:rPr>
          <w:sz w:val="22"/>
          <w:szCs w:val="22"/>
          <w:lang w:val="de-DE"/>
        </w:rPr>
        <w:t>WORKS CONTRACTS</w:t>
      </w:r>
    </w:p>
    <w:p w:rsidR="00627536" w:rsidRDefault="00BF109F">
      <w:pPr>
        <w:pStyle w:val="Body"/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</w:rPr>
        <w:t>SECTION 3: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SPECIAL CONDITIONS</w:t>
      </w:r>
    </w:p>
    <w:p w:rsidR="00627536" w:rsidRDefault="00627536">
      <w:pPr>
        <w:pStyle w:val="Body"/>
        <w:rPr>
          <w:sz w:val="22"/>
          <w:szCs w:val="22"/>
        </w:rPr>
      </w:pPr>
    </w:p>
    <w:p w:rsidR="00627536" w:rsidRDefault="00BF109F">
      <w:pPr>
        <w:pStyle w:val="Body"/>
        <w:rPr>
          <w:b/>
          <w:bCs/>
          <w:sz w:val="22"/>
          <w:szCs w:val="22"/>
        </w:rPr>
      </w:pPr>
      <w:r>
        <w:rPr>
          <w:rFonts w:eastAsia="Arial Unicode MS" w:cs="Arial Unicode MS"/>
          <w:b/>
          <w:bCs/>
          <w:sz w:val="22"/>
          <w:szCs w:val="22"/>
          <w:lang w:val="de-DE"/>
        </w:rPr>
        <w:t>VOLUME 3</w:t>
      </w:r>
    </w:p>
    <w:p w:rsidR="00627536" w:rsidRDefault="00BF109F">
      <w:pPr>
        <w:pStyle w:val="Body"/>
        <w:spacing w:before="60"/>
        <w:ind w:left="142"/>
        <w:rPr>
          <w:sz w:val="22"/>
          <w:szCs w:val="22"/>
        </w:rPr>
      </w:pPr>
      <w:r>
        <w:rPr>
          <w:sz w:val="22"/>
          <w:szCs w:val="22"/>
        </w:rPr>
        <w:t>TECHNICAL SPECIFICATIONS</w:t>
      </w:r>
    </w:p>
    <w:p w:rsidR="00627536" w:rsidRDefault="00627536">
      <w:pPr>
        <w:pStyle w:val="Body"/>
        <w:rPr>
          <w:sz w:val="22"/>
          <w:szCs w:val="22"/>
        </w:rPr>
      </w:pPr>
    </w:p>
    <w:p w:rsidR="00627536" w:rsidRDefault="00BF109F">
      <w:pPr>
        <w:pStyle w:val="Body"/>
        <w:rPr>
          <w:b/>
          <w:bCs/>
          <w:sz w:val="22"/>
          <w:szCs w:val="22"/>
        </w:rPr>
      </w:pPr>
      <w:r>
        <w:rPr>
          <w:rFonts w:eastAsia="Arial Unicode MS" w:cs="Arial Unicode MS"/>
          <w:b/>
          <w:bCs/>
          <w:sz w:val="22"/>
          <w:szCs w:val="22"/>
        </w:rPr>
        <w:t>VOLUME 4.2</w:t>
      </w:r>
    </w:p>
    <w:p w:rsidR="00627536" w:rsidRDefault="00BF109F">
      <w:pPr>
        <w:pStyle w:val="Body"/>
        <w:spacing w:before="60"/>
        <w:rPr>
          <w:sz w:val="22"/>
          <w:szCs w:val="22"/>
        </w:rPr>
      </w:pPr>
      <w:r>
        <w:rPr>
          <w:sz w:val="22"/>
          <w:szCs w:val="22"/>
          <w:lang w:val="de-DE"/>
        </w:rPr>
        <w:t xml:space="preserve">   FINANCIAL OFFER LUMP SUM CONTRACTS</w:t>
      </w:r>
    </w:p>
    <w:p w:rsidR="00627536" w:rsidRDefault="00627536">
      <w:pPr>
        <w:pStyle w:val="Body"/>
        <w:rPr>
          <w:sz w:val="22"/>
          <w:szCs w:val="22"/>
        </w:rPr>
      </w:pPr>
    </w:p>
    <w:p w:rsidR="00627536" w:rsidRDefault="00BF109F">
      <w:pPr>
        <w:pStyle w:val="Body"/>
        <w:rPr>
          <w:b/>
          <w:bCs/>
          <w:sz w:val="22"/>
          <w:szCs w:val="22"/>
        </w:rPr>
      </w:pPr>
      <w:r>
        <w:rPr>
          <w:rFonts w:eastAsia="Arial Unicode MS" w:cs="Arial Unicode MS"/>
          <w:b/>
          <w:bCs/>
          <w:sz w:val="22"/>
          <w:szCs w:val="22"/>
          <w:lang w:val="de-DE"/>
        </w:rPr>
        <w:t>VOLUME 5</w:t>
      </w:r>
    </w:p>
    <w:p w:rsidR="00627536" w:rsidRDefault="00BF109F">
      <w:pPr>
        <w:pStyle w:val="Body"/>
        <w:spacing w:before="60"/>
        <w:ind w:left="142"/>
        <w:rPr>
          <w:sz w:val="22"/>
          <w:szCs w:val="22"/>
        </w:rPr>
      </w:pPr>
      <w:r>
        <w:rPr>
          <w:sz w:val="22"/>
          <w:szCs w:val="22"/>
        </w:rPr>
        <w:t>DESIGN DOCUMENTS, INCLUDING DRAWINGS</w:t>
      </w:r>
    </w:p>
    <w:p w:rsidR="00627536" w:rsidRDefault="00627536">
      <w:pPr>
        <w:pStyle w:val="Body"/>
        <w:rPr>
          <w:sz w:val="22"/>
          <w:szCs w:val="22"/>
        </w:rPr>
      </w:pPr>
    </w:p>
    <w:p w:rsidR="00627536" w:rsidRDefault="00BF109F">
      <w:pPr>
        <w:pStyle w:val="Body"/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2"/>
          <w:szCs w:val="22"/>
        </w:rPr>
      </w:pPr>
      <w:r>
        <w:rPr>
          <w:sz w:val="22"/>
          <w:szCs w:val="22"/>
        </w:rPr>
        <w:t>For full information about procurement procedures please consult the practic</w:t>
      </w:r>
      <w:r>
        <w:rPr>
          <w:sz w:val="22"/>
          <w:szCs w:val="22"/>
        </w:rPr>
        <w:t xml:space="preserve">al guide and its annexes, which can be downloaded from the following web page: </w:t>
      </w:r>
      <w:hyperlink r:id="rId10" w:history="1">
        <w:r>
          <w:rPr>
            <w:rStyle w:val="Hyperlink1"/>
          </w:rPr>
          <w:t>http://ec.europa.eu/europeaid/funding/about-funding-and-pro</w:t>
        </w:r>
        <w:r>
          <w:rPr>
            <w:rStyle w:val="Hyperlink1"/>
          </w:rPr>
          <w:t>cedures/procedures-and-practical-guide-prag_en</w:t>
        </w:r>
      </w:hyperlink>
    </w:p>
    <w:p w:rsidR="00627536" w:rsidRDefault="00627536">
      <w:pPr>
        <w:pStyle w:val="Body"/>
        <w:rPr>
          <w:sz w:val="22"/>
          <w:szCs w:val="22"/>
        </w:rPr>
      </w:pPr>
    </w:p>
    <w:p w:rsidR="00627536" w:rsidRDefault="00BF109F">
      <w:pPr>
        <w:pStyle w:val="Bod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We look forward to receiving your tender. </w:t>
      </w:r>
    </w:p>
    <w:p w:rsidR="00627536" w:rsidRDefault="00627536">
      <w:pPr>
        <w:pStyle w:val="Body"/>
        <w:jc w:val="both"/>
        <w:rPr>
          <w:sz w:val="22"/>
          <w:szCs w:val="22"/>
        </w:rPr>
      </w:pPr>
    </w:p>
    <w:p w:rsidR="00627536" w:rsidRDefault="00BF109F">
      <w:pPr>
        <w:pStyle w:val="Body"/>
        <w:jc w:val="both"/>
        <w:rPr>
          <w:sz w:val="22"/>
          <w:szCs w:val="22"/>
        </w:rPr>
      </w:pPr>
      <w:r>
        <w:rPr>
          <w:sz w:val="22"/>
          <w:szCs w:val="22"/>
        </w:rPr>
        <w:t>By submitting a tender you accept to receive notification of the outcome of the procedure by electronic means. Such notification shall be deemed to have been rec</w:t>
      </w:r>
      <w:r>
        <w:rPr>
          <w:sz w:val="22"/>
          <w:szCs w:val="22"/>
        </w:rPr>
        <w:t xml:space="preserve">eived by you on the date upon which the Contracting Authority sends it to the electronic address you referred to in your offer. </w:t>
      </w:r>
    </w:p>
    <w:p w:rsidR="00627536" w:rsidRDefault="00627536">
      <w:pPr>
        <w:pStyle w:val="Body"/>
        <w:jc w:val="both"/>
        <w:rPr>
          <w:sz w:val="22"/>
          <w:szCs w:val="22"/>
        </w:rPr>
      </w:pPr>
    </w:p>
    <w:p w:rsidR="00627536" w:rsidRDefault="00BF109F">
      <w:pPr>
        <w:pStyle w:val="Bod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If you decide not to submit a tender, we would be grateful if you could inform us in writing, stating the reasons for your </w:t>
      </w:r>
      <w:r>
        <w:rPr>
          <w:sz w:val="22"/>
          <w:szCs w:val="22"/>
        </w:rPr>
        <w:t>decision.</w:t>
      </w:r>
    </w:p>
    <w:p w:rsidR="00627536" w:rsidRDefault="00627536">
      <w:pPr>
        <w:pStyle w:val="Body"/>
        <w:rPr>
          <w:sz w:val="22"/>
          <w:szCs w:val="22"/>
        </w:rPr>
      </w:pPr>
    </w:p>
    <w:p w:rsidR="00627536" w:rsidRDefault="00627536">
      <w:pPr>
        <w:pStyle w:val="Body"/>
        <w:jc w:val="both"/>
        <w:rPr>
          <w:sz w:val="22"/>
          <w:szCs w:val="22"/>
        </w:rPr>
      </w:pPr>
    </w:p>
    <w:p w:rsidR="00627536" w:rsidRDefault="00627536">
      <w:pPr>
        <w:pStyle w:val="Body"/>
        <w:jc w:val="both"/>
        <w:rPr>
          <w:sz w:val="22"/>
          <w:szCs w:val="22"/>
        </w:rPr>
      </w:pPr>
    </w:p>
    <w:p w:rsidR="00627536" w:rsidRDefault="00BF109F">
      <w:pPr>
        <w:pStyle w:val="Body"/>
        <w:jc w:val="both"/>
        <w:rPr>
          <w:sz w:val="22"/>
          <w:szCs w:val="22"/>
        </w:rPr>
      </w:pPr>
      <w:r>
        <w:rPr>
          <w:sz w:val="22"/>
          <w:szCs w:val="22"/>
        </w:rPr>
        <w:t>Yours sincerely,</w:t>
      </w:r>
    </w:p>
    <w:p w:rsidR="00627536" w:rsidRDefault="00627536">
      <w:pPr>
        <w:pStyle w:val="Body"/>
        <w:jc w:val="both"/>
        <w:rPr>
          <w:sz w:val="22"/>
          <w:szCs w:val="22"/>
        </w:rPr>
      </w:pPr>
    </w:p>
    <w:p w:rsidR="00627536" w:rsidRDefault="00BF109F">
      <w:pPr>
        <w:pStyle w:val="Body"/>
        <w:jc w:val="both"/>
        <w:rPr>
          <w:sz w:val="22"/>
          <w:szCs w:val="22"/>
        </w:rPr>
      </w:pPr>
      <w:r>
        <w:rPr>
          <w:sz w:val="22"/>
          <w:szCs w:val="22"/>
        </w:rPr>
        <w:t>Georgi Kabzimalski</w:t>
      </w:r>
    </w:p>
    <w:p w:rsidR="00627536" w:rsidRDefault="00BF109F">
      <w:pPr>
        <w:pStyle w:val="Body"/>
        <w:jc w:val="both"/>
      </w:pPr>
      <w:r>
        <w:rPr>
          <w:i/>
          <w:iCs/>
          <w:sz w:val="22"/>
          <w:szCs w:val="22"/>
        </w:rPr>
        <w:t>Mayor of Municipality of Rila</w:t>
      </w:r>
    </w:p>
    <w:sectPr w:rsidR="00627536">
      <w:headerReference w:type="default" r:id="rId11"/>
      <w:footerReference w:type="default" r:id="rId12"/>
      <w:pgSz w:w="11900" w:h="16840"/>
      <w:pgMar w:top="1298" w:right="1298" w:bottom="1077" w:left="129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09F" w:rsidRDefault="00BF109F">
      <w:r>
        <w:separator/>
      </w:r>
    </w:p>
  </w:endnote>
  <w:endnote w:type="continuationSeparator" w:id="0">
    <w:p w:rsidR="00BF109F" w:rsidRDefault="00BF1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536" w:rsidRDefault="00BF109F">
    <w:pPr>
      <w:pStyle w:val="a4"/>
      <w:tabs>
        <w:tab w:val="clear" w:pos="4320"/>
        <w:tab w:val="clear" w:pos="8640"/>
        <w:tab w:val="right" w:pos="9214"/>
      </w:tabs>
      <w:ind w:right="5"/>
    </w:pPr>
    <w:r>
      <w:rPr>
        <w:sz w:val="18"/>
        <w:szCs w:val="18"/>
      </w:rPr>
      <w:tab/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 w:rsidR="00602558">
      <w:rPr>
        <w:sz w:val="18"/>
        <w:szCs w:val="18"/>
      </w:rPr>
      <w:fldChar w:fldCharType="separate"/>
    </w:r>
    <w:r w:rsidR="00D81242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 w:rsidR="00602558">
      <w:rPr>
        <w:sz w:val="18"/>
        <w:szCs w:val="18"/>
      </w:rPr>
      <w:fldChar w:fldCharType="separate"/>
    </w:r>
    <w:r w:rsidR="00D81242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09F" w:rsidRDefault="00BF109F">
      <w:r>
        <w:separator/>
      </w:r>
    </w:p>
  </w:footnote>
  <w:footnote w:type="continuationSeparator" w:id="0">
    <w:p w:rsidR="00BF109F" w:rsidRDefault="00BF1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536" w:rsidRDefault="00627536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36"/>
    <w:rsid w:val="00602558"/>
    <w:rsid w:val="00627536"/>
    <w:rsid w:val="00BF109F"/>
    <w:rsid w:val="00D8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CD234"/>
  <w15:docId w15:val="{C7E82C7C-7F29-4ABD-BC08-896AF751E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footer"/>
    <w:pPr>
      <w:tabs>
        <w:tab w:val="center" w:pos="4320"/>
        <w:tab w:val="right" w:pos="8640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Body">
    <w:name w:val="Body"/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sz w:val="20"/>
      <w:szCs w:val="20"/>
      <w:u w:val="single" w:color="0000FF"/>
    </w:rPr>
  </w:style>
  <w:style w:type="paragraph" w:customStyle="1" w:styleId="Default">
    <w:name w:val="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Link"/>
    <w:rPr>
      <w:outline w:val="0"/>
      <w:color w:val="0000FF"/>
      <w:sz w:val="22"/>
      <w:szCs w:val="22"/>
      <w:u w:val="single" w:color="0000FF"/>
    </w:rPr>
  </w:style>
  <w:style w:type="paragraph" w:styleId="a6">
    <w:name w:val="annotation text"/>
    <w:basedOn w:val="a"/>
    <w:link w:val="a7"/>
    <w:uiPriority w:val="99"/>
    <w:semiHidden/>
    <w:unhideWhenUsed/>
    <w:rPr>
      <w:sz w:val="20"/>
      <w:szCs w:val="20"/>
    </w:rPr>
  </w:style>
  <w:style w:type="character" w:customStyle="1" w:styleId="a7">
    <w:name w:val="Текст на коментар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602558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6025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la.municipality.cbc@gmail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ec.europa.eu/europeaid/funding/about-funding-and-procedures/procedures-and-practical-guide-prag_e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ipacbc-bgrs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Computer</cp:lastModifiedBy>
  <cp:revision>3</cp:revision>
  <dcterms:created xsi:type="dcterms:W3CDTF">2021-08-02T08:26:00Z</dcterms:created>
  <dcterms:modified xsi:type="dcterms:W3CDTF">2021-08-02T08:33:00Z</dcterms:modified>
</cp:coreProperties>
</file>