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5EA4" w14:textId="77777777" w:rsidR="000F4F7F" w:rsidRPr="008B2985" w:rsidRDefault="000F4F7F" w:rsidP="000F4F7F">
      <w:pPr>
        <w:pStyle w:val="Header"/>
        <w:jc w:val="right"/>
        <w:rPr>
          <w:rFonts w:ascii="Times New Roman" w:hAnsi="Times New Roman" w:cs="Times New Roman"/>
          <w:b/>
          <w:i/>
          <w:lang w:val="en-US"/>
        </w:rPr>
      </w:pPr>
      <w:r w:rsidRPr="008B2985">
        <w:rPr>
          <w:rFonts w:ascii="Times New Roman" w:hAnsi="Times New Roman" w:cs="Times New Roman"/>
          <w:b/>
          <w:i/>
          <w:lang w:val="en-US"/>
        </w:rPr>
        <w:t>True translation from Bulgarian</w:t>
      </w:r>
    </w:p>
    <w:p w14:paraId="04A6115A" w14:textId="4F8A0F85" w:rsidR="00DF518B" w:rsidRPr="008B2985" w:rsidRDefault="00DF518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F4F7F" w:rsidRPr="008B2985" w14:paraId="7C926A87" w14:textId="77777777" w:rsidTr="004B2FA0">
        <w:tc>
          <w:tcPr>
            <w:tcW w:w="4675" w:type="dxa"/>
          </w:tcPr>
          <w:p w14:paraId="13EAE459" w14:textId="02010BE2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LEGEND</w:t>
            </w:r>
          </w:p>
        </w:tc>
        <w:tc>
          <w:tcPr>
            <w:tcW w:w="4675" w:type="dxa"/>
          </w:tcPr>
          <w:p w14:paraId="3546EA2C" w14:textId="33EB6F4F" w:rsidR="000F4F7F" w:rsidRPr="008B2985" w:rsidRDefault="000F4F7F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0F4F7F" w:rsidRPr="008B2985" w14:paraId="717E3D51" w14:textId="77777777" w:rsidTr="004B2FA0">
        <w:tc>
          <w:tcPr>
            <w:tcW w:w="4675" w:type="dxa"/>
          </w:tcPr>
          <w:p w14:paraId="180DC75D" w14:textId="2DAFAC99" w:rsidR="000F4F7F" w:rsidRPr="008B2985" w:rsidRDefault="000F4F7F">
            <w:pPr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>Power cable pulled into PVC 32 mm</w:t>
            </w:r>
          </w:p>
        </w:tc>
        <w:tc>
          <w:tcPr>
            <w:tcW w:w="4675" w:type="dxa"/>
            <w:vMerge w:val="restart"/>
          </w:tcPr>
          <w:p w14:paraId="4FD602A0" w14:textId="77777777" w:rsidR="000F4F7F" w:rsidRPr="008B2985" w:rsidRDefault="000F4F7F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 xml:space="preserve">All cables to be pulled into hard PVC 32 mm and to be laid in </w:t>
            </w:r>
            <w:r w:rsidR="004B2FA0" w:rsidRPr="008B2985">
              <w:rPr>
                <w:rFonts w:ascii="Times New Roman" w:hAnsi="Times New Roman" w:cs="Times New Roman"/>
              </w:rPr>
              <w:t>a trench.</w:t>
            </w:r>
          </w:p>
          <w:p w14:paraId="4E2AAE00" w14:textId="12703253" w:rsidR="004B2FA0" w:rsidRPr="008B2985" w:rsidRDefault="004B2FA0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>The el. Shafts to be built by Bulgarian State Standard, type Energy</w:t>
            </w:r>
          </w:p>
          <w:p w14:paraId="2DF824C1" w14:textId="77777777" w:rsidR="004B2FA0" w:rsidRPr="008B2985" w:rsidRDefault="004B2FA0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 xml:space="preserve">The board </w:t>
            </w:r>
            <w:proofErr w:type="gramStart"/>
            <w:r w:rsidRPr="008B2985">
              <w:rPr>
                <w:rFonts w:ascii="Times New Roman" w:hAnsi="Times New Roman" w:cs="Times New Roman"/>
              </w:rPr>
              <w:t>KIOSK  is</w:t>
            </w:r>
            <w:proofErr w:type="gramEnd"/>
            <w:r w:rsidRPr="008B2985">
              <w:rPr>
                <w:rFonts w:ascii="Times New Roman" w:hAnsi="Times New Roman" w:cs="Times New Roman"/>
              </w:rPr>
              <w:t xml:space="preserve"> a complex delivery and installation by the delivery company. </w:t>
            </w:r>
          </w:p>
          <w:p w14:paraId="63A5FA3F" w14:textId="3BE822ED" w:rsidR="004B2FA0" w:rsidRPr="008B2985" w:rsidRDefault="004B2FA0" w:rsidP="004B2FA0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>The lighting LED network is complex delivery with installation, management, hanging by the delivery company.</w:t>
            </w:r>
          </w:p>
        </w:tc>
      </w:tr>
      <w:tr w:rsidR="000F4F7F" w:rsidRPr="008B2985" w14:paraId="1412434F" w14:textId="77777777" w:rsidTr="004B2FA0">
        <w:tc>
          <w:tcPr>
            <w:tcW w:w="4675" w:type="dxa"/>
          </w:tcPr>
          <w:p w14:paraId="130344FD" w14:textId="67725972" w:rsidR="000F4F7F" w:rsidRPr="008B2985" w:rsidRDefault="000F4F7F">
            <w:pPr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 xml:space="preserve">Cable FTP cat.6 </w:t>
            </w:r>
            <w:r w:rsidRPr="008B2985">
              <w:rPr>
                <w:rFonts w:ascii="Times New Roman" w:hAnsi="Times New Roman" w:cs="Times New Roman"/>
              </w:rPr>
              <w:t>pulled into PVC 32 mm</w:t>
            </w:r>
          </w:p>
        </w:tc>
        <w:tc>
          <w:tcPr>
            <w:tcW w:w="4675" w:type="dxa"/>
            <w:vMerge/>
          </w:tcPr>
          <w:p w14:paraId="7F7A5B6C" w14:textId="77777777" w:rsidR="000F4F7F" w:rsidRPr="008B2985" w:rsidRDefault="000F4F7F">
            <w:pPr>
              <w:rPr>
                <w:rFonts w:ascii="Times New Roman" w:hAnsi="Times New Roman" w:cs="Times New Roman"/>
              </w:rPr>
            </w:pPr>
          </w:p>
        </w:tc>
      </w:tr>
      <w:tr w:rsidR="000F4F7F" w:rsidRPr="008B2985" w14:paraId="080050F9" w14:textId="77777777" w:rsidTr="004B2FA0">
        <w:tc>
          <w:tcPr>
            <w:tcW w:w="4675" w:type="dxa"/>
          </w:tcPr>
          <w:p w14:paraId="1BACF7F5" w14:textId="3A2C3E8A" w:rsidR="000F4F7F" w:rsidRPr="008B2985" w:rsidRDefault="000F4F7F">
            <w:pPr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 xml:space="preserve">electric shaft with one </w:t>
            </w:r>
            <w:r w:rsidRPr="008B2985">
              <w:rPr>
                <w:rFonts w:ascii="Times New Roman" w:hAnsi="Times New Roman" w:cs="Times New Roman"/>
              </w:rPr>
              <w:t>lid</w:t>
            </w:r>
          </w:p>
        </w:tc>
        <w:tc>
          <w:tcPr>
            <w:tcW w:w="4675" w:type="dxa"/>
            <w:vMerge/>
          </w:tcPr>
          <w:p w14:paraId="55B125B4" w14:textId="77777777" w:rsidR="000F4F7F" w:rsidRPr="008B2985" w:rsidRDefault="000F4F7F">
            <w:pPr>
              <w:rPr>
                <w:rFonts w:ascii="Times New Roman" w:hAnsi="Times New Roman" w:cs="Times New Roman"/>
              </w:rPr>
            </w:pPr>
          </w:p>
        </w:tc>
      </w:tr>
      <w:tr w:rsidR="000F4F7F" w:rsidRPr="008B2985" w14:paraId="64CAEB39" w14:textId="77777777" w:rsidTr="004B2FA0">
        <w:tc>
          <w:tcPr>
            <w:tcW w:w="4675" w:type="dxa"/>
          </w:tcPr>
          <w:p w14:paraId="0F2F0720" w14:textId="5D19A041" w:rsidR="000F4F7F" w:rsidRPr="008B2985" w:rsidRDefault="000F4F7F">
            <w:pPr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>waiting terminal for electrical equipment</w:t>
            </w:r>
            <w:r w:rsidRPr="008B2985">
              <w:rPr>
                <w:rFonts w:ascii="Times New Roman" w:hAnsi="Times New Roman" w:cs="Times New Roman"/>
              </w:rPr>
              <w:t xml:space="preserve"> – lighting network, KIOSK and </w:t>
            </w:r>
            <w:proofErr w:type="spellStart"/>
            <w:r w:rsidRPr="008B2985">
              <w:rPr>
                <w:rFonts w:ascii="Times New Roman" w:hAnsi="Times New Roman" w:cs="Times New Roman"/>
              </w:rPr>
              <w:t>Enet</w:t>
            </w:r>
            <w:proofErr w:type="spellEnd"/>
          </w:p>
        </w:tc>
        <w:tc>
          <w:tcPr>
            <w:tcW w:w="4675" w:type="dxa"/>
            <w:vMerge/>
          </w:tcPr>
          <w:p w14:paraId="1A30FF9D" w14:textId="77777777" w:rsidR="000F4F7F" w:rsidRPr="008B2985" w:rsidRDefault="000F4F7F">
            <w:pPr>
              <w:rPr>
                <w:rFonts w:ascii="Times New Roman" w:hAnsi="Times New Roman" w:cs="Times New Roman"/>
              </w:rPr>
            </w:pPr>
          </w:p>
        </w:tc>
      </w:tr>
      <w:tr w:rsidR="004B2FA0" w:rsidRPr="008B2985" w14:paraId="5DB83C43" w14:textId="77777777" w:rsidTr="004B2FA0">
        <w:trPr>
          <w:trHeight w:val="816"/>
        </w:trPr>
        <w:tc>
          <w:tcPr>
            <w:tcW w:w="4675" w:type="dxa"/>
          </w:tcPr>
          <w:p w14:paraId="57AEC498" w14:textId="67BE4766" w:rsidR="004B2FA0" w:rsidRPr="008B2985" w:rsidRDefault="004B2FA0">
            <w:pPr>
              <w:rPr>
                <w:rFonts w:ascii="Times New Roman" w:hAnsi="Times New Roman" w:cs="Times New Roman"/>
              </w:rPr>
            </w:pPr>
            <w:r w:rsidRPr="008B2985">
              <w:rPr>
                <w:rFonts w:ascii="Times New Roman" w:hAnsi="Times New Roman" w:cs="Times New Roman"/>
              </w:rPr>
              <w:t>Luminaire from luminous LED network – complex delivery</w:t>
            </w:r>
          </w:p>
        </w:tc>
        <w:tc>
          <w:tcPr>
            <w:tcW w:w="4675" w:type="dxa"/>
            <w:vMerge/>
          </w:tcPr>
          <w:p w14:paraId="66B8E1B8" w14:textId="77777777" w:rsidR="004B2FA0" w:rsidRPr="008B2985" w:rsidRDefault="004B2FA0">
            <w:pPr>
              <w:rPr>
                <w:rFonts w:ascii="Times New Roman" w:hAnsi="Times New Roman" w:cs="Times New Roman"/>
              </w:rPr>
            </w:pPr>
          </w:p>
        </w:tc>
      </w:tr>
    </w:tbl>
    <w:p w14:paraId="7E823801" w14:textId="1B863177" w:rsidR="000F4F7F" w:rsidRPr="008B2985" w:rsidRDefault="000F4F7F">
      <w:pPr>
        <w:rPr>
          <w:rFonts w:ascii="Times New Roman" w:hAnsi="Times New Roman" w:cs="Times New Roman"/>
        </w:rPr>
      </w:pPr>
    </w:p>
    <w:p w14:paraId="062454E3" w14:textId="3AD933D9" w:rsidR="004B2FA0" w:rsidRPr="008B2985" w:rsidRDefault="004B2FA0">
      <w:pPr>
        <w:rPr>
          <w:rFonts w:ascii="Times New Roman" w:hAnsi="Times New Roman" w:cs="Times New Roman"/>
        </w:rPr>
      </w:pPr>
    </w:p>
    <w:p w14:paraId="39A6EC31" w14:textId="47337D13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CONTRACTING AUTHORITY</w:t>
      </w:r>
    </w:p>
    <w:p w14:paraId="1D521526" w14:textId="6F3B38F6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  <w:t>FOR MUNICIPALITY OF BOTEVGRAD – IVAN GAVALYUGOV, MAYOR</w:t>
      </w:r>
    </w:p>
    <w:p w14:paraId="4E05289B" w14:textId="2FD43913" w:rsidR="004B2FA0" w:rsidRPr="008B2985" w:rsidRDefault="004B2FA0" w:rsidP="004B2FA0">
      <w:pPr>
        <w:jc w:val="both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 xml:space="preserve">The design documentation represents investment design in the sense of Spatial Planning Law, developed by qualified designers </w:t>
      </w:r>
      <w:r w:rsidRPr="008B2985">
        <w:rPr>
          <w:rFonts w:ascii="Times New Roman" w:hAnsi="Times New Roman" w:cs="Times New Roman"/>
        </w:rPr>
        <w:t>in compliance with the regulatory framework in the Republic of Bulgaria</w:t>
      </w:r>
    </w:p>
    <w:p w14:paraId="2DB046CF" w14:textId="77777777" w:rsidR="004B2FA0" w:rsidRPr="008B2985" w:rsidRDefault="004B2FA0" w:rsidP="004B2FA0">
      <w:pPr>
        <w:ind w:left="720"/>
        <w:jc w:val="right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  <w:i/>
        </w:rPr>
        <w:t xml:space="preserve">(stamp for </w:t>
      </w:r>
      <w:proofErr w:type="spellStart"/>
      <w:r w:rsidRPr="008B2985">
        <w:rPr>
          <w:rFonts w:ascii="Times New Roman" w:hAnsi="Times New Roman" w:cs="Times New Roman"/>
          <w:i/>
        </w:rPr>
        <w:t>for</w:t>
      </w:r>
      <w:proofErr w:type="spellEnd"/>
      <w:r w:rsidRPr="008B2985">
        <w:rPr>
          <w:rFonts w:ascii="Times New Roman" w:hAnsi="Times New Roman" w:cs="Times New Roman"/>
          <w:i/>
        </w:rPr>
        <w:t xml:space="preserve"> full design capacity; signed and stamped)</w:t>
      </w:r>
      <w:r w:rsidRPr="008B2985">
        <w:rPr>
          <w:rFonts w:ascii="Times New Roman" w:hAnsi="Times New Roman" w:cs="Times New Roman"/>
        </w:rPr>
        <w:t xml:space="preserve"> </w:t>
      </w:r>
    </w:p>
    <w:p w14:paraId="34938FA2" w14:textId="77777777" w:rsidR="004B2FA0" w:rsidRDefault="004B2FA0" w:rsidP="004B2FA0">
      <w:pPr>
        <w:rPr>
          <w:rFonts w:ascii="Times New Roman" w:hAnsi="Times New Roman" w:cs="Times New Roman"/>
        </w:rPr>
      </w:pPr>
    </w:p>
    <w:p w14:paraId="442E27BC" w14:textId="3130B4C4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</w:rPr>
        <w:t>CONTRACTOR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  <w:b/>
        </w:rPr>
        <w:t>ANDREW-05 LTD</w:t>
      </w:r>
    </w:p>
    <w:p w14:paraId="39B73675" w14:textId="77777777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  <w:t>project management and complex design</w:t>
      </w:r>
    </w:p>
    <w:p w14:paraId="44B0F434" w14:textId="77777777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BC2049">
        <w:rPr>
          <w:rFonts w:ascii="Times New Roman" w:hAnsi="Times New Roman" w:cs="Times New Roman"/>
        </w:rPr>
        <w:t>[]phone</w:t>
      </w:r>
      <w:proofErr w:type="gramEnd"/>
      <w:r w:rsidRPr="00BC2049">
        <w:rPr>
          <w:rFonts w:ascii="Times New Roman" w:hAnsi="Times New Roman" w:cs="Times New Roman"/>
        </w:rPr>
        <w:t>:+359723/93054[]m:+359888980492[]e-mail:mariellaandreevska@yahoo.com[]</w:t>
      </w:r>
    </w:p>
    <w:p w14:paraId="53955697" w14:textId="77777777" w:rsidR="004B2FA0" w:rsidRPr="00BC2049" w:rsidRDefault="004B2FA0" w:rsidP="004B2FA0">
      <w:pPr>
        <w:rPr>
          <w:rFonts w:ascii="Times New Roman" w:hAnsi="Times New Roman" w:cs="Times New Roman"/>
        </w:rPr>
      </w:pPr>
    </w:p>
    <w:p w14:paraId="2327C7AF" w14:textId="390D34EF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PROJECT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HETEROTOP</w:t>
      </w:r>
      <w:r>
        <w:rPr>
          <w:rFonts w:ascii="Times New Roman" w:hAnsi="Times New Roman" w:cs="Times New Roman"/>
        </w:rPr>
        <w:t>IAS</w:t>
      </w:r>
      <w:r w:rsidRPr="00BC2049">
        <w:rPr>
          <w:rFonts w:ascii="Times New Roman" w:hAnsi="Times New Roman" w:cs="Times New Roman"/>
        </w:rPr>
        <w:t xml:space="preserve">. BOTEVGRAD-LESKOVAC 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Interreg - IPA CBC Bulgaria - Serbia 2014-2020</w:t>
      </w:r>
    </w:p>
    <w:p w14:paraId="48243C78" w14:textId="38119F30" w:rsidR="004B2FA0" w:rsidRDefault="004B2FA0" w:rsidP="004B2FA0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OBJECT</w:t>
      </w:r>
      <w:r w:rsidRPr="00BC2049">
        <w:rPr>
          <w:rFonts w:ascii="Times New Roman" w:hAnsi="Times New Roman" w:cs="Times New Roman"/>
        </w:rPr>
        <w:tab/>
        <w:t>EXPOSURE AND TECHNOLOGICAL EQUIPMENT OF THE PROMOTIONAL CENTER BOTEVGRAD IN THE CENTRAL</w:t>
      </w:r>
      <w:r>
        <w:rPr>
          <w:rFonts w:ascii="Times New Roman" w:hAnsi="Times New Roman" w:cs="Times New Roman"/>
        </w:rPr>
        <w:t xml:space="preserve"> CITY</w:t>
      </w:r>
      <w:r w:rsidRPr="00BC2049">
        <w:rPr>
          <w:rFonts w:ascii="Times New Roman" w:hAnsi="Times New Roman" w:cs="Times New Roman"/>
        </w:rPr>
        <w:t xml:space="preserve"> PART OF BOTEVGRAD, BOTEVGRAD MUNICIPALITY, SOFIA </w:t>
      </w:r>
      <w:r>
        <w:rPr>
          <w:rFonts w:ascii="Times New Roman" w:hAnsi="Times New Roman" w:cs="Times New Roman"/>
        </w:rPr>
        <w:t>DISTRICT</w:t>
      </w:r>
    </w:p>
    <w:p w14:paraId="14AA666D" w14:textId="35950251" w:rsidR="004B2FA0" w:rsidRDefault="004B2FA0" w:rsidP="004B2FA0">
      <w:pPr>
        <w:spacing w:after="0"/>
        <w:rPr>
          <w:rFonts w:ascii="Times New Roman" w:hAnsi="Times New Roman"/>
        </w:rPr>
      </w:pPr>
      <w:r w:rsidRPr="00BC2049">
        <w:rPr>
          <w:rFonts w:ascii="Times New Roman" w:hAnsi="Times New Roman" w:cs="Times New Roman"/>
        </w:rPr>
        <w:t>DRAWING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/>
        </w:rPr>
        <w:t>Situation and el. installations KIOSK</w:t>
      </w:r>
      <w:r>
        <w:rPr>
          <w:rFonts w:ascii="Times New Roman" w:hAnsi="Times New Roman"/>
        </w:rPr>
        <w:tab/>
        <w:t>Scale 1:500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768"/>
        <w:gridCol w:w="1427"/>
        <w:gridCol w:w="2820"/>
      </w:tblGrid>
      <w:tr w:rsidR="008B2985" w:rsidRPr="00BC2049" w14:paraId="52E7CC2B" w14:textId="77777777" w:rsidTr="001904D7">
        <w:tc>
          <w:tcPr>
            <w:tcW w:w="1249" w:type="pct"/>
            <w:vMerge w:val="restart"/>
          </w:tcPr>
          <w:p w14:paraId="3AB02332" w14:textId="0E47BC3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14:paraId="12430830" w14:textId="1441C3C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Eng. V. </w:t>
            </w:r>
            <w:proofErr w:type="spellStart"/>
            <w:r>
              <w:rPr>
                <w:rFonts w:ascii="Times New Roman" w:hAnsi="Times New Roman" w:cs="Times New Roman"/>
              </w:rPr>
              <w:t>Krasteva</w:t>
            </w:r>
            <w:proofErr w:type="spellEnd"/>
          </w:p>
        </w:tc>
        <w:tc>
          <w:tcPr>
            <w:tcW w:w="763" w:type="pct"/>
            <w:vMerge w:val="restart"/>
          </w:tcPr>
          <w:p w14:paraId="309DD6CE" w14:textId="2BE8AE64" w:rsidR="008B2985" w:rsidRPr="00BC2049" w:rsidRDefault="008B2985" w:rsidP="001904D7">
            <w:pPr>
              <w:rPr>
                <w:rFonts w:ascii="Times New Roman" w:hAnsi="Times New Roman" w:cs="Times New Roman"/>
                <w:i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32466D9C" w14:textId="11154B46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Part </w:t>
            </w:r>
            <w:r>
              <w:rPr>
                <w:rFonts w:ascii="Times New Roman" w:hAnsi="Times New Roman" w:cs="Times New Roman"/>
              </w:rPr>
              <w:t>El</w:t>
            </w:r>
          </w:p>
        </w:tc>
      </w:tr>
      <w:tr w:rsidR="008B2985" w:rsidRPr="00BC2049" w14:paraId="2C335C74" w14:textId="77777777" w:rsidTr="001904D7">
        <w:trPr>
          <w:trHeight w:val="273"/>
        </w:trPr>
        <w:tc>
          <w:tcPr>
            <w:tcW w:w="1249" w:type="pct"/>
            <w:vMerge/>
          </w:tcPr>
          <w:p w14:paraId="219066F0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3BC9CC7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47B5014A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05FF3F7D" w14:textId="68AD7A5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Phase </w:t>
            </w:r>
            <w:r>
              <w:rPr>
                <w:rFonts w:ascii="Times New Roman" w:hAnsi="Times New Roman" w:cs="Times New Roman"/>
              </w:rPr>
              <w:t>Detailed</w:t>
            </w:r>
            <w:r w:rsidRPr="00BC2049">
              <w:rPr>
                <w:rFonts w:ascii="Times New Roman" w:hAnsi="Times New Roman" w:cs="Times New Roman"/>
              </w:rPr>
              <w:t xml:space="preserve"> design</w:t>
            </w:r>
          </w:p>
        </w:tc>
      </w:tr>
      <w:tr w:rsidR="008B2985" w:rsidRPr="00BC2049" w14:paraId="249E51F8" w14:textId="77777777" w:rsidTr="001904D7">
        <w:tc>
          <w:tcPr>
            <w:tcW w:w="1249" w:type="pct"/>
            <w:vMerge w:val="restart"/>
          </w:tcPr>
          <w:p w14:paraId="496E90E7" w14:textId="4FA3DE10" w:rsidR="008B2985" w:rsidRP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Drawn by</w:t>
            </w:r>
          </w:p>
        </w:tc>
        <w:tc>
          <w:tcPr>
            <w:tcW w:w="1480" w:type="pct"/>
            <w:vMerge w:val="restart"/>
          </w:tcPr>
          <w:p w14:paraId="31B9C1B0" w14:textId="79FBA80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Ch. </w:t>
            </w:r>
            <w:proofErr w:type="spellStart"/>
            <w:r>
              <w:rPr>
                <w:rFonts w:ascii="Times New Roman" w:hAnsi="Times New Roman" w:cs="Times New Roman"/>
              </w:rPr>
              <w:t>Yochkolovska</w:t>
            </w:r>
            <w:proofErr w:type="spellEnd"/>
          </w:p>
        </w:tc>
        <w:tc>
          <w:tcPr>
            <w:tcW w:w="763" w:type="pct"/>
            <w:vMerge w:val="restart"/>
          </w:tcPr>
          <w:p w14:paraId="3E4859A0" w14:textId="22BA9DCD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78A31D0C" w14:textId="52B306D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Sheet </w:t>
            </w:r>
            <w:r>
              <w:rPr>
                <w:rFonts w:ascii="Times New Roman" w:hAnsi="Times New Roman" w:cs="Times New Roman"/>
              </w:rPr>
              <w:t>1</w:t>
            </w:r>
            <w:r w:rsidRPr="00BC204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B2985" w:rsidRPr="00BC2049" w14:paraId="361E170C" w14:textId="77777777" w:rsidTr="001904D7">
        <w:trPr>
          <w:trHeight w:val="342"/>
        </w:trPr>
        <w:tc>
          <w:tcPr>
            <w:tcW w:w="1249" w:type="pct"/>
            <w:vMerge/>
          </w:tcPr>
          <w:p w14:paraId="68BB4D44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7490100D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55C4C79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792907D3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>9</w:t>
            </w:r>
            <w:proofErr w:type="gramStart"/>
            <w:r w:rsidRPr="00BC2049">
              <w:rPr>
                <w:rFonts w:ascii="Times New Roman" w:hAnsi="Times New Roman" w:cs="Times New Roman"/>
                <w:vertAlign w:val="superscript"/>
              </w:rPr>
              <w:t>th</w:t>
            </w:r>
            <w:r w:rsidRPr="00BC2049">
              <w:rPr>
                <w:rFonts w:ascii="Times New Roman" w:hAnsi="Times New Roman" w:cs="Times New Roman"/>
              </w:rPr>
              <w:t xml:space="preserve">  of</w:t>
            </w:r>
            <w:proofErr w:type="gramEnd"/>
            <w:r w:rsidRPr="00BC2049">
              <w:rPr>
                <w:rFonts w:ascii="Times New Roman" w:hAnsi="Times New Roman" w:cs="Times New Roman"/>
              </w:rPr>
              <w:t xml:space="preserve"> April 2018</w:t>
            </w:r>
          </w:p>
        </w:tc>
      </w:tr>
    </w:tbl>
    <w:p w14:paraId="3086B3E5" w14:textId="77777777" w:rsidR="008B2985" w:rsidRPr="00BC2049" w:rsidRDefault="008B2985" w:rsidP="004B2FA0">
      <w:pPr>
        <w:spacing w:after="0"/>
        <w:rPr>
          <w:rFonts w:ascii="Times New Roman" w:hAnsi="Times New Roman" w:cs="Times New Roman"/>
        </w:rPr>
      </w:pPr>
    </w:p>
    <w:p w14:paraId="1185DF22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0C7638D9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1714D134" w14:textId="57CDC7C8" w:rsidR="004B2FA0" w:rsidRDefault="008B2985" w:rsidP="004B2FA0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COORDINATED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250"/>
        <w:gridCol w:w="1913"/>
        <w:gridCol w:w="1837"/>
      </w:tblGrid>
      <w:tr w:rsidR="008B2985" w14:paraId="68575AD7" w14:textId="77777777" w:rsidTr="008B2985">
        <w:tc>
          <w:tcPr>
            <w:tcW w:w="2245" w:type="dxa"/>
          </w:tcPr>
          <w:p w14:paraId="59E66085" w14:textId="10FE42F6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Architecture</w:t>
            </w:r>
          </w:p>
        </w:tc>
        <w:tc>
          <w:tcPr>
            <w:tcW w:w="2250" w:type="dxa"/>
          </w:tcPr>
          <w:p w14:paraId="7611B7E3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 architecture</w:t>
            </w:r>
          </w:p>
        </w:tc>
        <w:tc>
          <w:tcPr>
            <w:tcW w:w="1913" w:type="dxa"/>
          </w:tcPr>
          <w:p w14:paraId="20C87D0C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</w:t>
            </w:r>
          </w:p>
        </w:tc>
        <w:tc>
          <w:tcPr>
            <w:tcW w:w="1837" w:type="dxa"/>
          </w:tcPr>
          <w:p w14:paraId="1D768EF7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Geodesy</w:t>
            </w:r>
          </w:p>
        </w:tc>
      </w:tr>
      <w:tr w:rsidR="008B2985" w14:paraId="27AA8EBD" w14:textId="77777777" w:rsidTr="008B2985">
        <w:tc>
          <w:tcPr>
            <w:tcW w:w="2245" w:type="dxa"/>
          </w:tcPr>
          <w:p w14:paraId="7A44E463" w14:textId="1C2F2334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250" w:type="dxa"/>
          </w:tcPr>
          <w:p w14:paraId="3FFA9497" w14:textId="2E36A0CC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913" w:type="dxa"/>
          </w:tcPr>
          <w:p w14:paraId="0B232A9E" w14:textId="671C4F1F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837" w:type="dxa"/>
          </w:tcPr>
          <w:p w14:paraId="68E155EF" w14:textId="49197CD6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</w:tr>
      <w:tr w:rsidR="008B2985" w14:paraId="5A999241" w14:textId="77777777" w:rsidTr="008B2985">
        <w:tc>
          <w:tcPr>
            <w:tcW w:w="2245" w:type="dxa"/>
          </w:tcPr>
          <w:p w14:paraId="5532A520" w14:textId="554C369E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Arch. M. </w:t>
            </w:r>
            <w:proofErr w:type="spellStart"/>
            <w:r>
              <w:rPr>
                <w:rFonts w:ascii="Times New Roman" w:hAnsi="Times New Roman" w:cs="Times New Roman"/>
              </w:rPr>
              <w:t>Andreevska</w:t>
            </w:r>
            <w:proofErr w:type="spellEnd"/>
          </w:p>
        </w:tc>
        <w:tc>
          <w:tcPr>
            <w:tcW w:w="2250" w:type="dxa"/>
          </w:tcPr>
          <w:p w14:paraId="12F5ACDF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l.arch</w:t>
            </w:r>
            <w:proofErr w:type="spellEnd"/>
            <w:r>
              <w:rPr>
                <w:rFonts w:ascii="Times New Roman" w:hAnsi="Times New Roman" w:cs="Times New Roman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</w:rPr>
              <w:t>Gincheva</w:t>
            </w:r>
            <w:proofErr w:type="spellEnd"/>
          </w:p>
        </w:tc>
        <w:tc>
          <w:tcPr>
            <w:tcW w:w="1913" w:type="dxa"/>
          </w:tcPr>
          <w:p w14:paraId="75F59E3B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eng.</w:t>
            </w:r>
            <w:proofErr w:type="spellEnd"/>
            <w:r>
              <w:rPr>
                <w:rFonts w:ascii="Times New Roman" w:hAnsi="Times New Roman" w:cs="Times New Roman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</w:rPr>
              <w:t>Martulkov</w:t>
            </w:r>
            <w:proofErr w:type="spellEnd"/>
          </w:p>
        </w:tc>
        <w:tc>
          <w:tcPr>
            <w:tcW w:w="1837" w:type="dxa"/>
          </w:tcPr>
          <w:p w14:paraId="04BCD08E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Milenkov</w:t>
            </w:r>
            <w:proofErr w:type="spellEnd"/>
          </w:p>
        </w:tc>
      </w:tr>
    </w:tbl>
    <w:p w14:paraId="2E1FFC85" w14:textId="77777777" w:rsidR="008B2985" w:rsidRPr="00BC2049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757467B3" w14:textId="77777777" w:rsidR="008B2985" w:rsidRDefault="008B2985" w:rsidP="008B2985">
      <w:pPr>
        <w:ind w:left="4320" w:firstLine="720"/>
        <w:rPr>
          <w:rFonts w:ascii="Times New Roman" w:hAnsi="Times New Roman" w:cs="Times New Roman"/>
        </w:rPr>
      </w:pPr>
    </w:p>
    <w:p w14:paraId="10966C99" w14:textId="2720EF6E" w:rsidR="008B2985" w:rsidRDefault="008B2985" w:rsidP="008B29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MANAGER: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FOR “ANDREW-05” LTD</w:t>
      </w:r>
    </w:p>
    <w:p w14:paraId="75D0E047" w14:textId="77777777" w:rsidR="008B2985" w:rsidRDefault="008B2985" w:rsidP="008B2985">
      <w:pPr>
        <w:jc w:val="right"/>
        <w:rPr>
          <w:rFonts w:ascii="Times New Roman" w:hAnsi="Times New Roman" w:cs="Times New Roman"/>
          <w:i/>
        </w:rPr>
      </w:pPr>
      <w:r w:rsidRPr="00BC2049">
        <w:rPr>
          <w:rFonts w:ascii="Times New Roman" w:hAnsi="Times New Roman" w:cs="Times New Roman"/>
          <w:i/>
        </w:rPr>
        <w:t>(signed and stamped)</w:t>
      </w:r>
    </w:p>
    <w:p w14:paraId="6938F48F" w14:textId="5E4D8184" w:rsidR="008B2985" w:rsidRDefault="008B2985" w:rsidP="008B2985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arch. Mariela </w:t>
      </w:r>
      <w:proofErr w:type="spellStart"/>
      <w:r>
        <w:rPr>
          <w:rFonts w:ascii="Times New Roman" w:hAnsi="Times New Roman" w:cs="Times New Roman"/>
        </w:rPr>
        <w:t>Andreevska</w:t>
      </w:r>
      <w:proofErr w:type="spellEnd"/>
      <w:r>
        <w:rPr>
          <w:rFonts w:ascii="Times New Roman" w:hAnsi="Times New Roman" w:cs="Times New Roman"/>
        </w:rPr>
        <w:t>/</w:t>
      </w:r>
    </w:p>
    <w:p w14:paraId="5E6E9053" w14:textId="52A3A528" w:rsidR="008B2985" w:rsidRDefault="008B2985" w:rsidP="008B2985">
      <w:pPr>
        <w:jc w:val="right"/>
        <w:rPr>
          <w:rFonts w:ascii="Times New Roman" w:hAnsi="Times New Roman" w:cs="Times New Roman"/>
        </w:rPr>
      </w:pPr>
    </w:p>
    <w:p w14:paraId="0A769D04" w14:textId="03725BED" w:rsidR="008B2985" w:rsidRPr="00BB7AE8" w:rsidRDefault="008B2985" w:rsidP="008B2985">
      <w:pPr>
        <w:rPr>
          <w:rFonts w:ascii="Times New Roman" w:hAnsi="Times New Roman" w:cs="Times New Roman"/>
          <w:sz w:val="20"/>
          <w:szCs w:val="20"/>
        </w:rPr>
      </w:pPr>
      <w:r w:rsidRPr="00BC2049">
        <w:rPr>
          <w:rFonts w:ascii="Times New Roman" w:hAnsi="Times New Roman" w:cs="Times New Roman"/>
          <w:sz w:val="20"/>
          <w:szCs w:val="20"/>
        </w:rPr>
        <w:t>This project is protected by copyright law and can be used only with t</w:t>
      </w:r>
      <w:r>
        <w:rPr>
          <w:rFonts w:ascii="Times New Roman" w:hAnsi="Times New Roman" w:cs="Times New Roman"/>
          <w:sz w:val="20"/>
          <w:szCs w:val="20"/>
        </w:rPr>
        <w:t>he express consent of “ANDREW-05” 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and according to the agreements between the participants in the investment process. The logo of 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Ltd. to be seen on any reproduction, copy and related electronic documents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B03C3AC" w14:textId="77777777" w:rsidR="008B2985" w:rsidRDefault="008B2985" w:rsidP="008B2985">
      <w:pPr>
        <w:rPr>
          <w:rFonts w:ascii="Times New Roman" w:hAnsi="Times New Roman" w:cs="Times New Roman"/>
        </w:rPr>
      </w:pPr>
    </w:p>
    <w:p w14:paraId="7B9E5D9F" w14:textId="77777777" w:rsidR="004B2FA0" w:rsidRDefault="004B2FA0" w:rsidP="004B2FA0">
      <w:pPr>
        <w:jc w:val="both"/>
      </w:pPr>
    </w:p>
    <w:sectPr w:rsidR="004B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A1567"/>
    <w:multiLevelType w:val="hybridMultilevel"/>
    <w:tmpl w:val="5A8E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3"/>
    <w:rsid w:val="000F4F7F"/>
    <w:rsid w:val="004B2FA0"/>
    <w:rsid w:val="008B2985"/>
    <w:rsid w:val="00DF518B"/>
    <w:rsid w:val="00F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9B322"/>
  <w15:chartTrackingRefBased/>
  <w15:docId w15:val="{23C6F374-23B7-44C1-BFDD-1EBE3E8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F7F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F4F7F"/>
    <w:rPr>
      <w:lang w:val="bg-BG"/>
    </w:rPr>
  </w:style>
  <w:style w:type="table" w:styleId="TableGrid">
    <w:name w:val="Table Grid"/>
    <w:basedOn w:val="TableNormal"/>
    <w:uiPriority w:val="59"/>
    <w:rsid w:val="000F4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4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2020-11-13T12:11:00Z</dcterms:created>
  <dcterms:modified xsi:type="dcterms:W3CDTF">2020-11-13T12:40:00Z</dcterms:modified>
</cp:coreProperties>
</file>