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0C" w:rsidRPr="00FA3017" w:rsidRDefault="009107A6">
      <w:pPr>
        <w:rPr>
          <w:sz w:val="28"/>
          <w:szCs w:val="28"/>
        </w:rPr>
      </w:pPr>
      <w:r>
        <w:rPr>
          <w:noProof/>
          <w:sz w:val="22"/>
          <w:szCs w:val="22"/>
        </w:rPr>
        <w:pict>
          <v:line id="_x0000_s1027" style="position:absolute;z-index:1" from="12pt,24pt" to="480pt,24.05pt" o:allowincell="f" strokecolor="#d4d4d4" strokeweight="1.75pt">
            <v:shadow on="t" origin=",32385f" offset="0,-1pt"/>
          </v:line>
        </w:pict>
      </w:r>
    </w:p>
    <w:p w:rsidR="00A25F4F" w:rsidRDefault="00B2200C" w:rsidP="00A25F4F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:rsidR="00711BFB" w:rsidRDefault="00711BFB" w:rsidP="00A25F4F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TRANSPORT AND LOGISTICS</w:t>
      </w:r>
    </w:p>
    <w:p w:rsidR="00711BFB" w:rsidRDefault="00711BFB" w:rsidP="00711BFB">
      <w:pPr>
        <w:spacing w:before="120" w:after="12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UNDER THE PROJECT</w:t>
      </w:r>
    </w:p>
    <w:p w:rsidR="00711BFB" w:rsidRDefault="00711BFB" w:rsidP="00711BFB">
      <w:pPr>
        <w:spacing w:before="120" w:after="12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“MOVING BORDERS FOR EMERGENCY VOLUNTEERING”</w:t>
      </w:r>
    </w:p>
    <w:p w:rsidR="00B2200C" w:rsidRDefault="00711BFB" w:rsidP="00711BFB">
      <w:pPr>
        <w:spacing w:before="120" w:after="12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ZAJEČAR, SERBIA</w:t>
      </w:r>
    </w:p>
    <w:p w:rsidR="00711BFB" w:rsidRPr="00711BFB" w:rsidRDefault="00711BFB" w:rsidP="00711BFB">
      <w:pPr>
        <w:spacing w:before="120" w:after="120"/>
        <w:jc w:val="center"/>
        <w:rPr>
          <w:b/>
          <w:sz w:val="28"/>
          <w:szCs w:val="28"/>
        </w:rPr>
      </w:pPr>
      <w:r w:rsidRPr="00711BFB">
        <w:rPr>
          <w:b/>
          <w:sz w:val="28"/>
          <w:szCs w:val="28"/>
        </w:rPr>
        <w:t>CB007.2.22.065/TD01</w:t>
      </w:r>
    </w:p>
    <w:p w:rsidR="00A25F4F" w:rsidRDefault="00A25F4F" w:rsidP="00A25F4F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A25F4F">
        <w:rPr>
          <w:sz w:val="22"/>
          <w:szCs w:val="22"/>
        </w:rPr>
        <w:t>H</w:t>
      </w:r>
      <w:r>
        <w:rPr>
          <w:sz w:val="22"/>
          <w:szCs w:val="22"/>
        </w:rPr>
        <w:t>APPY WAY doo</w:t>
      </w:r>
    </w:p>
    <w:p w:rsidR="00A25F4F" w:rsidRDefault="00A25F4F" w:rsidP="00960A3E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A25F4F">
        <w:rPr>
          <w:sz w:val="22"/>
          <w:szCs w:val="22"/>
        </w:rPr>
        <w:t>H</w:t>
      </w:r>
      <w:r>
        <w:rPr>
          <w:sz w:val="22"/>
          <w:szCs w:val="22"/>
        </w:rPr>
        <w:t>ajduk Veljkova 16, 19350 Knjaz</w:t>
      </w:r>
      <w:r w:rsidR="00960A3E">
        <w:rPr>
          <w:sz w:val="22"/>
          <w:szCs w:val="22"/>
        </w:rPr>
        <w:t>e</w:t>
      </w:r>
      <w:r>
        <w:rPr>
          <w:sz w:val="22"/>
          <w:szCs w:val="22"/>
        </w:rPr>
        <w:t>vac</w:t>
      </w:r>
    </w:p>
    <w:p w:rsidR="00960A3E" w:rsidRDefault="00960A3E" w:rsidP="00960A3E">
      <w:pPr>
        <w:pStyle w:val="Blockquote"/>
        <w:numPr>
          <w:ilvl w:val="1"/>
          <w:numId w:val="8"/>
        </w:numPr>
        <w:rPr>
          <w:sz w:val="22"/>
          <w:szCs w:val="22"/>
        </w:rPr>
      </w:pPr>
      <w:hyperlink r:id="rId8" w:history="1">
        <w:r w:rsidRPr="00FF50A4">
          <w:rPr>
            <w:rStyle w:val="Hyperlink"/>
            <w:sz w:val="22"/>
            <w:szCs w:val="22"/>
          </w:rPr>
          <w:t>happy.way.serbia@gmail.com</w:t>
        </w:r>
      </w:hyperlink>
    </w:p>
    <w:p w:rsidR="00A25F4F" w:rsidRDefault="00A25F4F" w:rsidP="00A25F4F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Contact person: Mr Ivan Kostadinovic</w:t>
      </w:r>
    </w:p>
    <w:p w:rsidR="00A25F4F" w:rsidRDefault="00A25F4F" w:rsidP="00A25F4F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VAT No. 107912481</w:t>
      </w:r>
    </w:p>
    <w:p w:rsidR="00A25F4F" w:rsidRDefault="00A25F4F" w:rsidP="00A25F4F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Registration number: </w:t>
      </w:r>
      <w:r w:rsidRPr="00A25F4F">
        <w:rPr>
          <w:sz w:val="22"/>
          <w:szCs w:val="22"/>
        </w:rPr>
        <w:t>20895748</w:t>
      </w:r>
    </w:p>
    <w:p w:rsidR="00711BFB" w:rsidRDefault="00711BFB" w:rsidP="00711BFB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MIROSS travel agency</w:t>
      </w:r>
    </w:p>
    <w:p w:rsidR="00711BFB" w:rsidRPr="00711BFB" w:rsidRDefault="00711BFB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711BFB">
        <w:rPr>
          <w:sz w:val="22"/>
          <w:szCs w:val="22"/>
        </w:rPr>
        <w:t>Majke Jevrosime 19/1</w:t>
      </w:r>
      <w:r>
        <w:rPr>
          <w:sz w:val="22"/>
          <w:szCs w:val="22"/>
        </w:rPr>
        <w:t>, 11000 Beograd</w:t>
      </w:r>
    </w:p>
    <w:p w:rsidR="00711BFB" w:rsidRDefault="009107A6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hyperlink r:id="rId9" w:history="1">
        <w:r w:rsidR="00711BFB" w:rsidRPr="00A45F6D">
          <w:rPr>
            <w:rStyle w:val="Hyperlink"/>
            <w:sz w:val="22"/>
            <w:szCs w:val="22"/>
          </w:rPr>
          <w:t>office@miross.rs</w:t>
        </w:r>
      </w:hyperlink>
    </w:p>
    <w:p w:rsidR="00711BFB" w:rsidRPr="00711BFB" w:rsidRDefault="00711BFB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711BFB">
        <w:rPr>
          <w:sz w:val="22"/>
          <w:szCs w:val="22"/>
        </w:rPr>
        <w:t>Contact person: Mr Milos Dimitrijević</w:t>
      </w:r>
    </w:p>
    <w:p w:rsidR="00711BFB" w:rsidRDefault="00711BFB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VAT no. </w:t>
      </w:r>
      <w:r w:rsidRPr="00711BFB">
        <w:rPr>
          <w:sz w:val="22"/>
          <w:szCs w:val="22"/>
        </w:rPr>
        <w:t>100048877</w:t>
      </w:r>
    </w:p>
    <w:p w:rsidR="00711BFB" w:rsidRDefault="00711BFB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Registration number: </w:t>
      </w:r>
      <w:r w:rsidRPr="00711BFB">
        <w:rPr>
          <w:sz w:val="22"/>
          <w:szCs w:val="22"/>
        </w:rPr>
        <w:t>07481721</w:t>
      </w:r>
    </w:p>
    <w:p w:rsidR="00711BFB" w:rsidRDefault="00711BFB" w:rsidP="00711BFB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VAVEL travel agency</w:t>
      </w:r>
    </w:p>
    <w:p w:rsidR="00711BFB" w:rsidRPr="00711BFB" w:rsidRDefault="00711BFB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711BFB">
        <w:rPr>
          <w:sz w:val="22"/>
          <w:szCs w:val="22"/>
        </w:rPr>
        <w:t>Knjaza Miloša 15, 19350 Knjaževac</w:t>
      </w:r>
    </w:p>
    <w:p w:rsidR="00711BFB" w:rsidRDefault="009107A6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hyperlink r:id="rId10" w:history="1">
        <w:r w:rsidR="00711BFB" w:rsidRPr="00A45F6D">
          <w:rPr>
            <w:rStyle w:val="Hyperlink"/>
            <w:sz w:val="22"/>
            <w:szCs w:val="22"/>
          </w:rPr>
          <w:t>office@vavel.rs</w:t>
        </w:r>
      </w:hyperlink>
    </w:p>
    <w:p w:rsidR="00711BFB" w:rsidRDefault="00711BFB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Contact person: Mr Ivan Svetozarevic</w:t>
      </w:r>
    </w:p>
    <w:p w:rsidR="00711BFB" w:rsidRDefault="00711BFB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VAT no. </w:t>
      </w:r>
      <w:r w:rsidRPr="00711BFB">
        <w:rPr>
          <w:sz w:val="22"/>
          <w:szCs w:val="22"/>
        </w:rPr>
        <w:t>106949777</w:t>
      </w:r>
    </w:p>
    <w:p w:rsidR="00711BFB" w:rsidRDefault="00711BFB" w:rsidP="00711BFB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Registration number: </w:t>
      </w:r>
      <w:r w:rsidRPr="00711BFB">
        <w:rPr>
          <w:sz w:val="22"/>
          <w:szCs w:val="22"/>
        </w:rPr>
        <w:t>62390824</w:t>
      </w:r>
      <w:bookmarkStart w:id="0" w:name="_GoBack"/>
      <w:bookmarkEnd w:id="0"/>
    </w:p>
    <w:sectPr w:rsidR="00711BFB" w:rsidSect="00C25747">
      <w:footerReference w:type="default" r:id="rId11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7A6" w:rsidRDefault="009107A6">
      <w:r>
        <w:separator/>
      </w:r>
    </w:p>
  </w:endnote>
  <w:endnote w:type="continuationSeparator" w:id="0">
    <w:p w:rsidR="009107A6" w:rsidRDefault="0091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0C" w:rsidRDefault="00101F74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960A3E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960A3E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7A6" w:rsidRDefault="009107A6">
      <w:r>
        <w:separator/>
      </w:r>
    </w:p>
  </w:footnote>
  <w:footnote w:type="continuationSeparator" w:id="0">
    <w:p w:rsidR="009107A6" w:rsidRDefault="00910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B361DA1"/>
    <w:multiLevelType w:val="hybridMultilevel"/>
    <w:tmpl w:val="D318E1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01F74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C7C0C"/>
    <w:rsid w:val="00711BFB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9107A6"/>
    <w:rsid w:val="00927792"/>
    <w:rsid w:val="00946600"/>
    <w:rsid w:val="00960A3E"/>
    <w:rsid w:val="00964F24"/>
    <w:rsid w:val="00970A9F"/>
    <w:rsid w:val="009731AF"/>
    <w:rsid w:val="009802CA"/>
    <w:rsid w:val="009C6743"/>
    <w:rsid w:val="00A10E68"/>
    <w:rsid w:val="00A14646"/>
    <w:rsid w:val="00A25F4F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443C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  <w:rsid w:val="00FF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43B2E6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ppy.way.serbia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vavel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miros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6C889-54DA-4857-965C-3BC79DC6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Ivan</cp:lastModifiedBy>
  <cp:revision>7</cp:revision>
  <cp:lastPrinted>2000-12-14T11:46:00Z</cp:lastPrinted>
  <dcterms:created xsi:type="dcterms:W3CDTF">2018-12-18T11:34:00Z</dcterms:created>
  <dcterms:modified xsi:type="dcterms:W3CDTF">2020-08-24T17:51:00Z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