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Default="004D2FD8">
      <w:pPr>
        <w:rPr>
          <w:rFonts w:ascii="Times New Roman" w:hAnsi="Times New Roman"/>
          <w:sz w:val="32"/>
          <w:szCs w:val="32"/>
          <w:lang w:val="en-GB"/>
        </w:rPr>
      </w:pPr>
    </w:p>
    <w:p w:rsidR="008A3B93" w:rsidRDefault="008A3B93">
      <w:pPr>
        <w:rPr>
          <w:rFonts w:ascii="Times New Roman" w:hAnsi="Times New Roman"/>
          <w:sz w:val="32"/>
          <w:szCs w:val="32"/>
          <w:lang w:val="en-GB"/>
        </w:rPr>
      </w:pPr>
    </w:p>
    <w:p w:rsidR="008A3B93" w:rsidRDefault="008A3B93">
      <w:pPr>
        <w:rPr>
          <w:rFonts w:ascii="Times New Roman" w:hAnsi="Times New Roman"/>
          <w:sz w:val="32"/>
          <w:szCs w:val="32"/>
          <w:lang w:val="en-GB"/>
        </w:rPr>
      </w:pPr>
    </w:p>
    <w:p w:rsidR="008A3B93" w:rsidRDefault="008A3B93">
      <w:pPr>
        <w:rPr>
          <w:rFonts w:ascii="Times New Roman" w:hAnsi="Times New Roman"/>
          <w:sz w:val="32"/>
          <w:szCs w:val="32"/>
          <w:lang w:val="en-GB"/>
        </w:rPr>
      </w:pPr>
    </w:p>
    <w:p w:rsidR="008A3B93" w:rsidRDefault="008A3B93">
      <w:pPr>
        <w:rPr>
          <w:rFonts w:ascii="Times New Roman" w:hAnsi="Times New Roman"/>
          <w:sz w:val="32"/>
          <w:szCs w:val="32"/>
          <w:lang w:val="en-GB"/>
        </w:rPr>
      </w:pPr>
    </w:p>
    <w:p w:rsidR="008A3B93" w:rsidRDefault="008A3B93">
      <w:pPr>
        <w:rPr>
          <w:rFonts w:ascii="Times New Roman" w:hAnsi="Times New Roman"/>
          <w:sz w:val="32"/>
          <w:szCs w:val="32"/>
          <w:lang w:val="en-GB"/>
        </w:rPr>
      </w:pPr>
    </w:p>
    <w:p w:rsidR="008A3B93" w:rsidRDefault="008A3B93">
      <w:pPr>
        <w:rPr>
          <w:rFonts w:ascii="Times New Roman" w:hAnsi="Times New Roman"/>
          <w:sz w:val="32"/>
          <w:szCs w:val="32"/>
          <w:lang w:val="en-GB"/>
        </w:rPr>
      </w:pPr>
    </w:p>
    <w:p w:rsidR="008A3B93" w:rsidRDefault="008A3B93">
      <w:pPr>
        <w:rPr>
          <w:rFonts w:ascii="Times New Roman" w:hAnsi="Times New Roman"/>
          <w:sz w:val="32"/>
          <w:szCs w:val="32"/>
          <w:lang w:val="en-GB"/>
        </w:rPr>
      </w:pPr>
    </w:p>
    <w:p w:rsidR="008A3B93" w:rsidRDefault="008A3B93">
      <w:pPr>
        <w:rPr>
          <w:rFonts w:ascii="Times New Roman" w:hAnsi="Times New Roman"/>
          <w:sz w:val="32"/>
          <w:szCs w:val="32"/>
          <w:lang w:val="en-GB"/>
        </w:rPr>
      </w:pPr>
    </w:p>
    <w:p w:rsidR="008A3B93" w:rsidRDefault="008A3B93">
      <w:pPr>
        <w:rPr>
          <w:rFonts w:ascii="Times New Roman" w:hAnsi="Times New Roman"/>
          <w:sz w:val="32"/>
          <w:szCs w:val="32"/>
          <w:lang w:val="en-GB"/>
        </w:rPr>
      </w:pPr>
    </w:p>
    <w:p w:rsidR="008A3B93" w:rsidRDefault="008A3B93">
      <w:pPr>
        <w:rPr>
          <w:rFonts w:ascii="Times New Roman" w:hAnsi="Times New Roman"/>
          <w:sz w:val="32"/>
          <w:szCs w:val="32"/>
          <w:lang w:val="en-GB"/>
        </w:rPr>
      </w:pPr>
    </w:p>
    <w:p w:rsidR="008A3B93" w:rsidRDefault="008A3B93">
      <w:pPr>
        <w:rPr>
          <w:rFonts w:ascii="Times New Roman" w:hAnsi="Times New Roman"/>
          <w:sz w:val="32"/>
          <w:szCs w:val="32"/>
          <w:lang w:val="en-GB"/>
        </w:rPr>
      </w:pPr>
    </w:p>
    <w:p w:rsidR="008A3B93" w:rsidRDefault="008A3B93">
      <w:pPr>
        <w:rPr>
          <w:rFonts w:ascii="Times New Roman" w:hAnsi="Times New Roman"/>
          <w:sz w:val="32"/>
          <w:szCs w:val="32"/>
          <w:lang w:val="en-GB"/>
        </w:rPr>
      </w:pPr>
    </w:p>
    <w:p w:rsidR="008A3B93" w:rsidRDefault="008A3B93">
      <w:pPr>
        <w:rPr>
          <w:rFonts w:ascii="Times New Roman" w:hAnsi="Times New Roman"/>
          <w:sz w:val="32"/>
          <w:szCs w:val="32"/>
          <w:lang w:val="en-GB"/>
        </w:rPr>
      </w:pPr>
    </w:p>
    <w:p w:rsidR="008A3B93" w:rsidRDefault="008A3B93">
      <w:pPr>
        <w:rPr>
          <w:rFonts w:ascii="Times New Roman" w:hAnsi="Times New Roman"/>
          <w:sz w:val="32"/>
          <w:szCs w:val="32"/>
          <w:lang w:val="en-GB"/>
        </w:rPr>
      </w:pPr>
    </w:p>
    <w:p w:rsidR="008A3B93" w:rsidRDefault="008A3B93">
      <w:pPr>
        <w:rPr>
          <w:rFonts w:ascii="Times New Roman" w:hAnsi="Times New Roman"/>
          <w:sz w:val="32"/>
          <w:szCs w:val="32"/>
          <w:lang w:val="en-GB"/>
        </w:rPr>
      </w:pPr>
    </w:p>
    <w:p w:rsidR="008A3B93" w:rsidRDefault="008A3B93">
      <w:pPr>
        <w:rPr>
          <w:rFonts w:ascii="Times New Roman" w:hAnsi="Times New Roman"/>
          <w:sz w:val="32"/>
          <w:szCs w:val="32"/>
          <w:lang w:val="en-GB"/>
        </w:rPr>
      </w:pPr>
    </w:p>
    <w:p w:rsidR="008A3B93" w:rsidRDefault="008A3B93">
      <w:pPr>
        <w:rPr>
          <w:rFonts w:ascii="Times New Roman" w:hAnsi="Times New Roman"/>
          <w:sz w:val="32"/>
          <w:szCs w:val="32"/>
          <w:lang w:val="en-GB"/>
        </w:rPr>
      </w:pPr>
    </w:p>
    <w:p w:rsidR="008A3B93" w:rsidRPr="00764FC7" w:rsidRDefault="008A3B93">
      <w:pPr>
        <w:rPr>
          <w:rFonts w:ascii="Times New Roman" w:hAnsi="Times New Roman"/>
          <w:szCs w:val="32"/>
          <w:lang w:val="en-GB"/>
        </w:rPr>
      </w:pPr>
    </w:p>
    <w:p w:rsidR="00623B00" w:rsidRPr="008A3B93" w:rsidRDefault="004D2FD8" w:rsidP="008A3B93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0417E2" w:rsidRPr="004B6AAA" w:rsidRDefault="00623B00" w:rsidP="004B6AAA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9B30FB">
        <w:rPr>
          <w:rFonts w:ascii="Times New Roman" w:hAnsi="Times New Roman"/>
          <w:sz w:val="28"/>
          <w:szCs w:val="28"/>
        </w:rPr>
        <w:t>&lt;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Contract</w:t>
      </w:r>
      <w:r w:rsidRPr="005F2975">
        <w:rPr>
          <w:rFonts w:ascii="Times New Roman" w:hAnsi="Times New Roman"/>
          <w:b w:val="0"/>
          <w:sz w:val="28"/>
          <w:szCs w:val="28"/>
          <w:highlight w:val="yellow"/>
        </w:rPr>
        <w:t xml:space="preserve"> 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number</w:t>
      </w:r>
      <w:r w:rsidRPr="009B30FB">
        <w:rPr>
          <w:rFonts w:ascii="Times New Roman" w:hAnsi="Times New Roman"/>
          <w:sz w:val="28"/>
          <w:szCs w:val="28"/>
        </w:rPr>
        <w:t>&gt;</w:t>
      </w:r>
    </w:p>
    <w:p w:rsidR="004D2FD8" w:rsidRPr="00A940DC" w:rsidRDefault="00271700" w:rsidP="008A3B93">
      <w:pPr>
        <w:jc w:val="center"/>
        <w:rPr>
          <w:rFonts w:ascii="Times New Roman" w:hAnsi="Times New Roman"/>
          <w:b/>
          <w:lang w:val="en-GB"/>
        </w:rPr>
      </w:pPr>
      <w:r w:rsidRPr="008D5ABF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8D5ABF">
        <w:rPr>
          <w:rFonts w:ascii="Times New Roman" w:hAnsi="Times New Roman"/>
          <w:b/>
          <w:smallCaps/>
          <w:sz w:val="28"/>
          <w:lang w:val="en-GB"/>
        </w:rPr>
        <w:t>g</w:t>
      </w:r>
      <w:r w:rsidRPr="008D5ABF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8D5ABF">
        <w:rPr>
          <w:rFonts w:ascii="Times New Roman" w:hAnsi="Times New Roman"/>
          <w:b/>
          <w:smallCaps/>
          <w:sz w:val="28"/>
          <w:lang w:val="en-GB"/>
        </w:rPr>
        <w:t>b</w:t>
      </w:r>
      <w:r w:rsidRPr="008D5ABF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8D5ABF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AB471B" w:rsidRPr="00C839C3" w:rsidRDefault="00C839C3" w:rsidP="00C839C3">
      <w:pPr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en-GB"/>
        </w:rPr>
        <w:t>Tourist Organization of Surdulica, Municipality of Surdulica,</w:t>
      </w:r>
      <w:r w:rsidR="008D5ABF">
        <w:rPr>
          <w:rFonts w:ascii="Times New Roman" w:hAnsi="Times New Roman"/>
          <w:sz w:val="22"/>
          <w:szCs w:val="22"/>
          <w:lang w:val="en-GB"/>
        </w:rPr>
        <w:t xml:space="preserve"> having its registered seat at </w:t>
      </w:r>
      <w:r>
        <w:rPr>
          <w:rFonts w:ascii="Times New Roman" w:hAnsi="Times New Roman"/>
          <w:sz w:val="22"/>
          <w:szCs w:val="22"/>
          <w:lang w:val="en-GB"/>
        </w:rPr>
        <w:t>5. septembar 27., 17530 Municipality of Surdulica, Pcinja district, Republic of Serbia,</w:t>
      </w:r>
      <w:r w:rsidR="008D5ABF">
        <w:rPr>
          <w:rFonts w:ascii="Times New Roman" w:hAnsi="Times New Roman"/>
          <w:sz w:val="22"/>
          <w:szCs w:val="22"/>
          <w:lang w:val="en-US"/>
        </w:rPr>
        <w:t xml:space="preserve"> with </w:t>
      </w:r>
      <w:r>
        <w:rPr>
          <w:rFonts w:ascii="Times New Roman" w:hAnsi="Times New Roman"/>
          <w:sz w:val="22"/>
          <w:szCs w:val="22"/>
          <w:lang w:val="en-GB"/>
        </w:rPr>
        <w:t xml:space="preserve">an registration number 07423177 </w:t>
      </w:r>
      <w:r w:rsidR="008D5ABF">
        <w:rPr>
          <w:rFonts w:ascii="Times New Roman" w:hAnsi="Times New Roman"/>
          <w:sz w:val="22"/>
          <w:szCs w:val="22"/>
          <w:lang w:val="en-GB"/>
        </w:rPr>
        <w:t>, and VAT</w:t>
      </w:r>
      <w:r>
        <w:rPr>
          <w:rFonts w:ascii="Times New Roman" w:hAnsi="Times New Roman"/>
          <w:sz w:val="22"/>
          <w:szCs w:val="22"/>
          <w:lang w:val="en-GB"/>
        </w:rPr>
        <w:t xml:space="preserve"> №: 100948433</w:t>
      </w:r>
      <w:r w:rsidR="008D5ABF">
        <w:rPr>
          <w:rFonts w:ascii="Times New Roman" w:hAnsi="Times New Roman"/>
          <w:sz w:val="22"/>
          <w:szCs w:val="22"/>
          <w:lang w:val="en-GB"/>
        </w:rPr>
        <w:t>, l</w:t>
      </w:r>
      <w:r>
        <w:rPr>
          <w:rFonts w:ascii="Times New Roman" w:hAnsi="Times New Roman"/>
          <w:sz w:val="22"/>
          <w:szCs w:val="22"/>
          <w:lang w:val="en-GB"/>
        </w:rPr>
        <w:t xml:space="preserve">egally represented by the Director Mrs. Biljana Nikolić 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C839C3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650281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8D5ABF" w:rsidRPr="008D5ABF">
        <w:rPr>
          <w:rFonts w:ascii="Times New Roman" w:hAnsi="Times New Roman"/>
          <w:b/>
          <w:sz w:val="28"/>
          <w:lang w:val="en-GB"/>
        </w:rPr>
        <w:t xml:space="preserve">No </w:t>
      </w:r>
    </w:p>
    <w:p w:rsidR="00C839C3" w:rsidRPr="00C839C3" w:rsidRDefault="00C839C3" w:rsidP="00C839C3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C839C3">
        <w:rPr>
          <w:rFonts w:ascii="Times New Roman" w:hAnsi="Times New Roman"/>
          <w:b/>
          <w:sz w:val="28"/>
          <w:szCs w:val="28"/>
          <w:lang w:val="en-GB"/>
        </w:rPr>
        <w:t xml:space="preserve">CB007.2.32.165 </w:t>
      </w:r>
      <w:r w:rsidR="000C5CB1">
        <w:rPr>
          <w:rFonts w:ascii="Times New Roman" w:hAnsi="Times New Roman"/>
          <w:b/>
          <w:sz w:val="28"/>
          <w:szCs w:val="28"/>
          <w:lang w:val="en-GB"/>
        </w:rPr>
        <w:t xml:space="preserve">- </w:t>
      </w:r>
      <w:r w:rsidRPr="00C839C3">
        <w:rPr>
          <w:rFonts w:ascii="Times New Roman" w:hAnsi="Times New Roman"/>
          <w:b/>
          <w:sz w:val="28"/>
          <w:szCs w:val="28"/>
          <w:lang w:val="en-GB"/>
        </w:rPr>
        <w:t>,,</w:t>
      </w:r>
      <w:r w:rsidR="008D5ABF" w:rsidRPr="00C839C3">
        <w:rPr>
          <w:rFonts w:ascii="Times New Roman" w:hAnsi="Times New Roman"/>
          <w:b/>
          <w:sz w:val="28"/>
          <w:szCs w:val="28"/>
          <w:lang w:val="en-GB"/>
        </w:rPr>
        <w:t xml:space="preserve"> </w:t>
      </w:r>
      <w:r w:rsidRPr="00C839C3">
        <w:rPr>
          <w:rFonts w:ascii="Times New Roman" w:hAnsi="Times New Roman"/>
          <w:b/>
          <w:sz w:val="28"/>
          <w:szCs w:val="28"/>
          <w:lang w:val="en-GB"/>
        </w:rPr>
        <w:t>T</w:t>
      </w:r>
      <w:r w:rsidRPr="00C839C3">
        <w:rPr>
          <w:rFonts w:ascii="Times New Roman" w:hAnsi="Times New Roman"/>
          <w:b/>
          <w:sz w:val="28"/>
          <w:szCs w:val="28"/>
        </w:rPr>
        <w:t>HE ENVIRONMENT - FUTURE AND RESPONSIBILITY OF ALL</w:t>
      </w:r>
      <w:r w:rsidRPr="00C839C3">
        <w:rPr>
          <w:rFonts w:ascii="Times New Roman" w:hAnsi="Times New Roman"/>
          <w:b/>
          <w:sz w:val="28"/>
          <w:lang w:val="en-GB"/>
        </w:rPr>
        <w:t xml:space="preserve"> ‘’</w:t>
      </w:r>
    </w:p>
    <w:p w:rsidR="008D5ABF" w:rsidRDefault="00C839C3" w:rsidP="00C839C3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C839C3">
        <w:rPr>
          <w:rFonts w:ascii="Times New Roman" w:hAnsi="Times New Roman"/>
          <w:b/>
          <w:sz w:val="28"/>
          <w:lang w:val="en-GB"/>
        </w:rPr>
        <w:t xml:space="preserve"> </w:t>
      </w:r>
      <w:r w:rsidR="004D2FD8" w:rsidRPr="007B70EE">
        <w:rPr>
          <w:rFonts w:ascii="Times New Roman" w:hAnsi="Times New Roman"/>
          <w:b/>
          <w:sz w:val="28"/>
          <w:lang w:val="en-GB"/>
        </w:rPr>
        <w:t>CONTRACT TITLE</w:t>
      </w:r>
      <w:r w:rsidR="008D5ABF">
        <w:rPr>
          <w:rFonts w:ascii="Times New Roman" w:hAnsi="Times New Roman"/>
          <w:b/>
          <w:sz w:val="28"/>
          <w:lang w:val="en-GB"/>
        </w:rPr>
        <w:t xml:space="preserve">: </w:t>
      </w:r>
    </w:p>
    <w:p w:rsidR="00C839C3" w:rsidRDefault="00C839C3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C839C3">
        <w:rPr>
          <w:rStyle w:val="Strong"/>
          <w:rFonts w:ascii="Times New Roman" w:hAnsi="Times New Roman"/>
          <w:sz w:val="28"/>
          <w:szCs w:val="28"/>
          <w:lang w:val="en-GB"/>
        </w:rPr>
        <w:t>Supply of technical equipment -</w:t>
      </w:r>
      <w:r w:rsidRPr="00C839C3">
        <w:rPr>
          <w:rStyle w:val="Strong"/>
          <w:rFonts w:ascii="Times New Roman" w:hAnsi="Times New Roman"/>
          <w:b w:val="0"/>
          <w:sz w:val="28"/>
          <w:szCs w:val="28"/>
          <w:lang w:val="en-GB"/>
        </w:rPr>
        <w:t xml:space="preserve"> </w:t>
      </w:r>
      <w:r w:rsidRPr="00C839C3">
        <w:rPr>
          <w:rFonts w:ascii="Times New Roman" w:hAnsi="Times New Roman"/>
          <w:b/>
          <w:sz w:val="28"/>
          <w:szCs w:val="28"/>
        </w:rPr>
        <w:t>Supply of technical equipment for protection and maintanance of habitats and species off road vehicle equipped with modules for fires, floods and snowstorms</w:t>
      </w:r>
      <w:r w:rsidRPr="00C839C3">
        <w:rPr>
          <w:rFonts w:ascii="Times New Roman" w:hAnsi="Times New Roman"/>
          <w:b/>
          <w:sz w:val="28"/>
          <w:szCs w:val="28"/>
          <w:lang w:val="en-GB"/>
        </w:rPr>
        <w:t xml:space="preserve"> </w:t>
      </w:r>
    </w:p>
    <w:p w:rsidR="004D2FD8" w:rsidRPr="00C839C3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C839C3">
        <w:rPr>
          <w:rFonts w:ascii="Times New Roman" w:hAnsi="Times New Roman"/>
          <w:b/>
          <w:sz w:val="28"/>
          <w:szCs w:val="28"/>
          <w:lang w:val="en-GB"/>
        </w:rPr>
        <w:t xml:space="preserve">Identification number </w:t>
      </w:r>
      <w:r w:rsidR="00650281" w:rsidRPr="00C839C3">
        <w:rPr>
          <w:rFonts w:ascii="Times New Roman" w:hAnsi="Times New Roman"/>
          <w:b/>
          <w:sz w:val="28"/>
          <w:szCs w:val="28"/>
          <w:lang w:val="en-GB"/>
        </w:rPr>
        <w:t xml:space="preserve">CB007.2.32 </w:t>
      </w:r>
      <w:r w:rsidR="000C5CB1">
        <w:rPr>
          <w:rFonts w:ascii="Times New Roman" w:hAnsi="Times New Roman"/>
          <w:b/>
          <w:sz w:val="28"/>
          <w:szCs w:val="28"/>
          <w:lang w:val="en-GB"/>
        </w:rPr>
        <w:t>.165 – SUPPLY (B3)</w:t>
      </w:r>
    </w:p>
    <w:p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lastRenderedPageBreak/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B53141" w:rsidRPr="003A4EB0" w:rsidRDefault="00B53141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:rsidR="00463F25" w:rsidRPr="00F622FF" w:rsidRDefault="000C5CB1" w:rsidP="0057483A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szCs w:val="22"/>
          <w:lang w:val="en-GB"/>
        </w:rPr>
      </w:pPr>
      <w:r w:rsidRPr="00F622FF">
        <w:rPr>
          <w:rFonts w:ascii="Times New Roman" w:hAnsi="Times New Roman"/>
          <w:sz w:val="22"/>
          <w:szCs w:val="22"/>
          <w:lang w:val="en-US"/>
        </w:rPr>
        <w:t xml:space="preserve">The subject of the contract is the supply, delivery, unloading, training and maintenance technical equipment </w:t>
      </w:r>
      <w:r w:rsidRPr="00F622FF">
        <w:rPr>
          <w:rFonts w:ascii="Times New Roman" w:hAnsi="Times New Roman"/>
          <w:sz w:val="22"/>
          <w:szCs w:val="22"/>
        </w:rPr>
        <w:t>for protection and maintanance of habitats and species off road vehicle equipped with modules for fires, floods and snowstorms</w:t>
      </w:r>
      <w:r w:rsidRPr="00F622FF">
        <w:rPr>
          <w:rFonts w:ascii="Times New Roman" w:hAnsi="Times New Roman"/>
          <w:sz w:val="22"/>
          <w:szCs w:val="22"/>
          <w:lang w:val="en-US"/>
        </w:rPr>
        <w:t xml:space="preserve"> </w:t>
      </w:r>
      <w:r w:rsidR="008D5ABF" w:rsidRPr="00F622FF">
        <w:rPr>
          <w:rFonts w:ascii="Times New Roman" w:hAnsi="Times New Roman"/>
          <w:sz w:val="22"/>
          <w:szCs w:val="22"/>
          <w:lang w:val="en-GB"/>
        </w:rPr>
        <w:t>in accordance with the technical specifications set out in the tender dossier (technical annex</w:t>
      </w:r>
      <w:r w:rsidRPr="00F622FF">
        <w:rPr>
          <w:rFonts w:ascii="Times New Roman" w:hAnsi="Times New Roman"/>
          <w:sz w:val="22"/>
          <w:szCs w:val="22"/>
          <w:lang w:val="en-GB"/>
        </w:rPr>
        <w:t xml:space="preserve"> II +III</w:t>
      </w:r>
      <w:r w:rsidR="008D5ABF" w:rsidRPr="00F622FF">
        <w:rPr>
          <w:rFonts w:ascii="Times New Roman" w:hAnsi="Times New Roman"/>
          <w:sz w:val="22"/>
          <w:szCs w:val="22"/>
          <w:lang w:val="en-GB"/>
        </w:rPr>
        <w:t>).</w:t>
      </w:r>
      <w:r w:rsidRPr="00F622FF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F622FF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>The subject of the contract is – off road vehicle equipped with modules for fires, floods and snowstorms – modular sistem for responce in disaster situations</w:t>
      </w:r>
      <w:r w:rsidRPr="00F622FF">
        <w:rPr>
          <w:rStyle w:val="Emphasis"/>
          <w:rFonts w:ascii="Times New Roman" w:hAnsi="Times New Roman"/>
          <w:sz w:val="22"/>
          <w:szCs w:val="22"/>
          <w:lang w:val="en-GB"/>
        </w:rPr>
        <w:t>.</w:t>
      </w:r>
      <w:r w:rsidRPr="00F622FF">
        <w:rPr>
          <w:rStyle w:val="Emphasis"/>
          <w:rFonts w:ascii="Times New Roman" w:hAnsi="Times New Roman"/>
          <w:b/>
          <w:sz w:val="22"/>
          <w:szCs w:val="22"/>
          <w:lang w:val="en-GB"/>
        </w:rPr>
        <w:t xml:space="preserve"> </w:t>
      </w:r>
      <w:r w:rsidRPr="00F622FF">
        <w:rPr>
          <w:rFonts w:ascii="Times New Roman" w:hAnsi="Times New Roman"/>
          <w:sz w:val="22"/>
          <w:szCs w:val="22"/>
        </w:rPr>
        <w:t xml:space="preserve">The modular system is truck-based and consists of three separate modules according to their purpose, which should be replaced quickly and easily according to the needs of the response: flood, forest fire or severe winter conditions </w:t>
      </w:r>
      <w:r w:rsidRPr="00F622FF">
        <w:rPr>
          <w:rStyle w:val="Emphasis"/>
          <w:rFonts w:ascii="Times New Roman" w:hAnsi="Times New Roman"/>
          <w:i w:val="0"/>
          <w:sz w:val="22"/>
          <w:szCs w:val="22"/>
          <w:lang w:val="en-GB"/>
        </w:rPr>
        <w:t>as defined in technical specifications.</w:t>
      </w:r>
      <w:r w:rsidRPr="00F622FF">
        <w:rPr>
          <w:rFonts w:ascii="Times New Roman" w:hAnsi="Times New Roman"/>
          <w:b/>
          <w:sz w:val="22"/>
          <w:szCs w:val="22"/>
        </w:rPr>
        <w:t xml:space="preserve"> </w:t>
      </w:r>
      <w:r w:rsidRPr="00F622FF">
        <w:rPr>
          <w:rFonts w:ascii="Times New Roman" w:hAnsi="Times New Roman"/>
          <w:sz w:val="22"/>
          <w:szCs w:val="22"/>
        </w:rPr>
        <w:t>DDP (Delivered Duty Paid).</w:t>
      </w:r>
      <w:r w:rsidR="0057483A" w:rsidRPr="00F622FF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63F25" w:rsidRPr="00F622FF">
        <w:rPr>
          <w:rFonts w:ascii="Times New Roman" w:hAnsi="Times New Roman"/>
          <w:sz w:val="22"/>
          <w:szCs w:val="22"/>
          <w:lang w:val="en-GB"/>
        </w:rPr>
        <w:t>The place of acceptance of the supplies shall be</w:t>
      </w:r>
      <w:r w:rsidR="00463F25" w:rsidRPr="00F622FF">
        <w:rPr>
          <w:rFonts w:ascii="Times New Roman" w:hAnsi="Times New Roman"/>
          <w:sz w:val="22"/>
          <w:szCs w:val="22"/>
        </w:rPr>
        <w:t xml:space="preserve">: Tourist Organization of Surdulica, 5. septembar 27., 17530 Municipality of Surdulica </w:t>
      </w:r>
    </w:p>
    <w:p w:rsidR="000C5CB1" w:rsidRPr="000C5CB1" w:rsidRDefault="000C5CB1" w:rsidP="000C5CB1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D2FD8" w:rsidRPr="000C5CB1" w:rsidRDefault="004D2FD8" w:rsidP="000C5CB1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0C5CB1">
        <w:rPr>
          <w:rFonts w:ascii="Times New Roman" w:hAnsi="Times New Roman"/>
          <w:sz w:val="22"/>
          <w:lang w:val="en-GB"/>
        </w:rPr>
        <w:t xml:space="preserve">The </w:t>
      </w:r>
      <w:r w:rsidR="00531265" w:rsidRPr="000C5CB1">
        <w:rPr>
          <w:rFonts w:ascii="Times New Roman" w:hAnsi="Times New Roman"/>
          <w:sz w:val="22"/>
          <w:lang w:val="en-GB"/>
        </w:rPr>
        <w:t>c</w:t>
      </w:r>
      <w:r w:rsidRPr="000C5CB1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 w:rsidRPr="000C5CB1">
        <w:rPr>
          <w:rFonts w:ascii="Times New Roman" w:hAnsi="Times New Roman"/>
          <w:sz w:val="22"/>
          <w:lang w:val="en-GB"/>
        </w:rPr>
        <w:t>s</w:t>
      </w:r>
      <w:r w:rsidRPr="000C5CB1">
        <w:rPr>
          <w:rFonts w:ascii="Times New Roman" w:hAnsi="Times New Roman"/>
          <w:sz w:val="22"/>
          <w:lang w:val="en-GB"/>
        </w:rPr>
        <w:t xml:space="preserve">pecial </w:t>
      </w:r>
      <w:r w:rsidR="00531265" w:rsidRPr="000C5CB1">
        <w:rPr>
          <w:rFonts w:ascii="Times New Roman" w:hAnsi="Times New Roman"/>
          <w:sz w:val="22"/>
          <w:lang w:val="en-GB"/>
        </w:rPr>
        <w:t>c</w:t>
      </w:r>
      <w:r w:rsidRPr="000C5CB1">
        <w:rPr>
          <w:rFonts w:ascii="Times New Roman" w:hAnsi="Times New Roman"/>
          <w:sz w:val="22"/>
          <w:lang w:val="en-GB"/>
        </w:rPr>
        <w:t>onditions and the technical annex</w:t>
      </w:r>
      <w:r w:rsidR="00BA0079" w:rsidRPr="000C5CB1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B53141">
      <w:pPr>
        <w:ind w:firstLine="72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</w:t>
      </w:r>
      <w:r w:rsidRPr="00215991">
        <w:rPr>
          <w:rFonts w:ascii="Times New Roman" w:hAnsi="Times New Roman"/>
          <w:sz w:val="22"/>
          <w:lang w:val="en-GB"/>
        </w:rPr>
        <w:t xml:space="preserve">Article 10 of the </w:t>
      </w:r>
      <w:r w:rsidR="00531265" w:rsidRPr="00215991">
        <w:rPr>
          <w:rFonts w:ascii="Times New Roman" w:hAnsi="Times New Roman"/>
          <w:sz w:val="22"/>
          <w:lang w:val="en-GB"/>
        </w:rPr>
        <w:t>s</w:t>
      </w:r>
      <w:r w:rsidRPr="00215991">
        <w:rPr>
          <w:rFonts w:ascii="Times New Roman" w:hAnsi="Times New Roman"/>
          <w:sz w:val="22"/>
          <w:lang w:val="en-GB"/>
        </w:rPr>
        <w:t xml:space="preserve">pecial </w:t>
      </w:r>
      <w:r w:rsidR="00531265" w:rsidRPr="00215991">
        <w:rPr>
          <w:rFonts w:ascii="Times New Roman" w:hAnsi="Times New Roman"/>
          <w:sz w:val="22"/>
          <w:lang w:val="en-GB"/>
        </w:rPr>
        <w:t>c</w:t>
      </w:r>
      <w:r w:rsidRPr="00215991">
        <w:rPr>
          <w:rFonts w:ascii="Times New Roman" w:hAnsi="Times New Roman"/>
          <w:sz w:val="22"/>
          <w:lang w:val="en-GB"/>
        </w:rPr>
        <w:t>onditions.</w:t>
      </w:r>
      <w:r>
        <w:rPr>
          <w:rFonts w:ascii="Times New Roman" w:hAnsi="Times New Roman"/>
          <w:sz w:val="22"/>
          <w:lang w:val="en-GB"/>
        </w:rPr>
        <w:t xml:space="preserve">  </w:t>
      </w:r>
    </w:p>
    <w:p w:rsidR="00D33341" w:rsidRPr="00B83B99" w:rsidRDefault="00D33341" w:rsidP="00B53141">
      <w:pPr>
        <w:ind w:left="720"/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="008D5ABF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8D5ABF">
        <w:rPr>
          <w:rFonts w:ascii="Times New Roman" w:hAnsi="Times New Roman"/>
          <w:sz w:val="22"/>
          <w:lang w:val="en-GB"/>
        </w:rPr>
        <w:t xml:space="preserve">EUR </w:t>
      </w:r>
      <w:r w:rsidR="00B202BC" w:rsidRPr="0057483A">
        <w:rPr>
          <w:rFonts w:ascii="Times New Roman" w:hAnsi="Times New Roman"/>
          <w:sz w:val="22"/>
          <w:highlight w:val="yellow"/>
          <w:lang w:val="en-GB"/>
        </w:rPr>
        <w:t>&lt;insert price&gt;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  <w:r w:rsidR="00287ABE">
        <w:rPr>
          <w:rFonts w:ascii="Times New Roman" w:hAnsi="Times New Roman"/>
          <w:sz w:val="22"/>
          <w:lang w:val="en-GB"/>
        </w:rPr>
        <w:t xml:space="preserve"> (excluded VAT)</w:t>
      </w:r>
      <w:bookmarkStart w:id="2" w:name="_GoBack"/>
      <w:bookmarkEnd w:id="2"/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</w:t>
      </w:r>
      <w:r w:rsidRPr="00215991">
        <w:rPr>
          <w:rFonts w:ascii="Times New Roman" w:hAnsi="Times New Roman"/>
          <w:sz w:val="22"/>
          <w:lang w:val="en-GB"/>
        </w:rPr>
        <w:t xml:space="preserve">the </w:t>
      </w:r>
      <w:r w:rsidR="00531265" w:rsidRPr="00215991">
        <w:rPr>
          <w:rFonts w:ascii="Times New Roman" w:hAnsi="Times New Roman"/>
          <w:sz w:val="22"/>
          <w:lang w:val="en-GB"/>
        </w:rPr>
        <w:t>g</w:t>
      </w:r>
      <w:r w:rsidRPr="00215991">
        <w:rPr>
          <w:rFonts w:ascii="Times New Roman" w:hAnsi="Times New Roman"/>
          <w:sz w:val="22"/>
          <w:lang w:val="en-GB"/>
        </w:rPr>
        <w:t xml:space="preserve">eneral and/or </w:t>
      </w:r>
      <w:r w:rsidR="00531265" w:rsidRPr="00215991">
        <w:rPr>
          <w:rFonts w:ascii="Times New Roman" w:hAnsi="Times New Roman"/>
          <w:sz w:val="22"/>
          <w:lang w:val="en-GB"/>
        </w:rPr>
        <w:t>s</w:t>
      </w:r>
      <w:r w:rsidRPr="00215991">
        <w:rPr>
          <w:rFonts w:ascii="Times New Roman" w:hAnsi="Times New Roman"/>
          <w:sz w:val="22"/>
          <w:lang w:val="en-GB"/>
        </w:rPr>
        <w:t xml:space="preserve">pecial </w:t>
      </w:r>
      <w:r w:rsidR="00531265" w:rsidRPr="00215991">
        <w:rPr>
          <w:rFonts w:ascii="Times New Roman" w:hAnsi="Times New Roman"/>
          <w:sz w:val="22"/>
          <w:lang w:val="en-GB"/>
        </w:rPr>
        <w:t>c</w:t>
      </w:r>
      <w:r w:rsidRPr="00215991">
        <w:rPr>
          <w:rFonts w:ascii="Times New Roman" w:hAnsi="Times New Roman"/>
          <w:sz w:val="22"/>
          <w:lang w:val="en-GB"/>
        </w:rPr>
        <w:t>onditions (Articles</w:t>
      </w:r>
      <w:r w:rsidR="0074358C" w:rsidRPr="00215991">
        <w:rPr>
          <w:rFonts w:ascii="Times New Roman" w:hAnsi="Times New Roman"/>
          <w:sz w:val="22"/>
          <w:lang w:val="en-GB"/>
        </w:rPr>
        <w:t> </w:t>
      </w:r>
      <w:r w:rsidRPr="00215991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B53141">
      <w:pPr>
        <w:ind w:firstLine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B53141" w:rsidRDefault="004D2FD8" w:rsidP="00B53141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B53141" w:rsidRDefault="004D2FD8" w:rsidP="00B53141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2"/>
          <w:lang w:val="en-GB"/>
        </w:rPr>
      </w:pPr>
      <w:r w:rsidRPr="00B53141">
        <w:rPr>
          <w:rFonts w:ascii="Times New Roman" w:hAnsi="Times New Roman"/>
          <w:sz w:val="22"/>
          <w:lang w:val="en-GB"/>
        </w:rPr>
        <w:t xml:space="preserve">the </w:t>
      </w:r>
      <w:r w:rsidR="00531265" w:rsidRPr="00B53141">
        <w:rPr>
          <w:rFonts w:ascii="Times New Roman" w:hAnsi="Times New Roman"/>
          <w:sz w:val="22"/>
          <w:lang w:val="en-GB"/>
        </w:rPr>
        <w:t>s</w:t>
      </w:r>
      <w:r w:rsidRPr="00B53141">
        <w:rPr>
          <w:rFonts w:ascii="Times New Roman" w:hAnsi="Times New Roman"/>
          <w:sz w:val="22"/>
          <w:lang w:val="en-GB"/>
        </w:rPr>
        <w:t xml:space="preserve">pecial </w:t>
      </w:r>
      <w:r w:rsidR="00531265" w:rsidRPr="00B53141">
        <w:rPr>
          <w:rFonts w:ascii="Times New Roman" w:hAnsi="Times New Roman"/>
          <w:sz w:val="22"/>
          <w:lang w:val="en-GB"/>
        </w:rPr>
        <w:t>c</w:t>
      </w:r>
      <w:r w:rsidRPr="00B53141">
        <w:rPr>
          <w:rFonts w:ascii="Times New Roman" w:hAnsi="Times New Roman"/>
          <w:sz w:val="22"/>
          <w:lang w:val="en-GB"/>
        </w:rPr>
        <w:t>onditions</w:t>
      </w:r>
    </w:p>
    <w:p w:rsidR="00B53141" w:rsidRDefault="00187253" w:rsidP="00B53141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2"/>
          <w:lang w:val="en-GB"/>
        </w:rPr>
      </w:pPr>
      <w:r w:rsidRPr="00B53141">
        <w:rPr>
          <w:rFonts w:ascii="Times New Roman" w:hAnsi="Times New Roman"/>
          <w:sz w:val="22"/>
          <w:lang w:val="en-GB"/>
        </w:rPr>
        <w:t xml:space="preserve">the </w:t>
      </w:r>
      <w:r w:rsidR="00531265" w:rsidRPr="00B53141">
        <w:rPr>
          <w:rFonts w:ascii="Times New Roman" w:hAnsi="Times New Roman"/>
          <w:sz w:val="22"/>
          <w:lang w:val="en-GB"/>
        </w:rPr>
        <w:t>g</w:t>
      </w:r>
      <w:r w:rsidRPr="00B53141">
        <w:rPr>
          <w:rFonts w:ascii="Times New Roman" w:hAnsi="Times New Roman"/>
          <w:sz w:val="22"/>
          <w:lang w:val="en-GB"/>
        </w:rPr>
        <w:t xml:space="preserve">eneral </w:t>
      </w:r>
      <w:r w:rsidR="00531265" w:rsidRPr="00B53141">
        <w:rPr>
          <w:rFonts w:ascii="Times New Roman" w:hAnsi="Times New Roman"/>
          <w:sz w:val="22"/>
          <w:lang w:val="en-GB"/>
        </w:rPr>
        <w:t>c</w:t>
      </w:r>
      <w:r w:rsidRPr="00B53141">
        <w:rPr>
          <w:rFonts w:ascii="Times New Roman" w:hAnsi="Times New Roman"/>
          <w:sz w:val="22"/>
          <w:lang w:val="en-GB"/>
        </w:rPr>
        <w:t>onditions (Annex I);</w:t>
      </w:r>
    </w:p>
    <w:p w:rsidR="00B53141" w:rsidRDefault="00187253" w:rsidP="00B53141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2"/>
          <w:lang w:val="en-GB"/>
        </w:rPr>
      </w:pPr>
      <w:r w:rsidRPr="00B53141">
        <w:rPr>
          <w:rFonts w:ascii="Times New Roman" w:hAnsi="Times New Roman"/>
          <w:sz w:val="22"/>
          <w:lang w:val="en-GB"/>
        </w:rPr>
        <w:t xml:space="preserve">the </w:t>
      </w:r>
      <w:r w:rsidR="00531265" w:rsidRPr="00B53141">
        <w:rPr>
          <w:rFonts w:ascii="Times New Roman" w:hAnsi="Times New Roman"/>
          <w:sz w:val="22"/>
          <w:lang w:val="en-GB"/>
        </w:rPr>
        <w:t>t</w:t>
      </w:r>
      <w:r w:rsidRPr="00B53141">
        <w:rPr>
          <w:rFonts w:ascii="Times New Roman" w:hAnsi="Times New Roman"/>
          <w:sz w:val="22"/>
          <w:lang w:val="en-GB"/>
        </w:rPr>
        <w:t xml:space="preserve">echnical </w:t>
      </w:r>
      <w:r w:rsidR="00531265" w:rsidRPr="00B53141">
        <w:rPr>
          <w:rFonts w:ascii="Times New Roman" w:hAnsi="Times New Roman"/>
          <w:sz w:val="22"/>
          <w:lang w:val="en-GB"/>
        </w:rPr>
        <w:t>s</w:t>
      </w:r>
      <w:r w:rsidRPr="00B53141">
        <w:rPr>
          <w:rFonts w:ascii="Times New Roman" w:hAnsi="Times New Roman"/>
          <w:sz w:val="22"/>
          <w:lang w:val="en-GB"/>
        </w:rPr>
        <w:t xml:space="preserve">pecifications (Annex II </w:t>
      </w:r>
      <w:r w:rsidR="008617F3" w:rsidRPr="00B53141">
        <w:rPr>
          <w:rFonts w:ascii="Times New Roman" w:hAnsi="Times New Roman"/>
          <w:sz w:val="22"/>
          <w:lang w:val="en-GB"/>
        </w:rPr>
        <w:t>[</w:t>
      </w:r>
      <w:r w:rsidRPr="00B53141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B53141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B53141">
        <w:rPr>
          <w:rFonts w:ascii="Times New Roman" w:hAnsi="Times New Roman"/>
          <w:sz w:val="22"/>
          <w:lang w:val="en-GB"/>
        </w:rPr>
        <w:t>]</w:t>
      </w:r>
      <w:r w:rsidRPr="00B53141">
        <w:rPr>
          <w:rFonts w:ascii="Times New Roman" w:hAnsi="Times New Roman"/>
          <w:sz w:val="22"/>
          <w:lang w:val="en-GB"/>
        </w:rPr>
        <w:t>;</w:t>
      </w:r>
    </w:p>
    <w:p w:rsidR="00B53141" w:rsidRDefault="00187253" w:rsidP="00B53141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2"/>
          <w:lang w:val="en-GB"/>
        </w:rPr>
      </w:pPr>
      <w:r w:rsidRPr="00B53141">
        <w:rPr>
          <w:rFonts w:ascii="Times New Roman" w:hAnsi="Times New Roman"/>
          <w:sz w:val="22"/>
          <w:lang w:val="en-GB"/>
        </w:rPr>
        <w:t xml:space="preserve">the </w:t>
      </w:r>
      <w:r w:rsidR="00531265" w:rsidRPr="00B53141">
        <w:rPr>
          <w:rFonts w:ascii="Times New Roman" w:hAnsi="Times New Roman"/>
          <w:sz w:val="22"/>
          <w:lang w:val="en-GB"/>
        </w:rPr>
        <w:t>t</w:t>
      </w:r>
      <w:r w:rsidRPr="00B53141">
        <w:rPr>
          <w:rFonts w:ascii="Times New Roman" w:hAnsi="Times New Roman"/>
          <w:sz w:val="22"/>
          <w:lang w:val="en-GB"/>
        </w:rPr>
        <w:t xml:space="preserve">echnical </w:t>
      </w:r>
      <w:r w:rsidR="00531265" w:rsidRPr="00B53141">
        <w:rPr>
          <w:rFonts w:ascii="Times New Roman" w:hAnsi="Times New Roman"/>
          <w:sz w:val="22"/>
          <w:lang w:val="en-GB"/>
        </w:rPr>
        <w:t>o</w:t>
      </w:r>
      <w:r w:rsidRPr="00B53141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B53141">
        <w:rPr>
          <w:rFonts w:ascii="Times New Roman" w:hAnsi="Times New Roman"/>
          <w:sz w:val="22"/>
          <w:lang w:val="en-GB"/>
        </w:rPr>
        <w:t>[</w:t>
      </w:r>
      <w:r w:rsidRPr="00B53141">
        <w:rPr>
          <w:rFonts w:ascii="Times New Roman" w:hAnsi="Times New Roman"/>
          <w:sz w:val="22"/>
          <w:lang w:val="en-GB"/>
        </w:rPr>
        <w:t xml:space="preserve">including clarifications from </w:t>
      </w:r>
      <w:r w:rsidR="000D24E3" w:rsidRPr="00B53141">
        <w:rPr>
          <w:rFonts w:ascii="Times New Roman" w:hAnsi="Times New Roman"/>
          <w:sz w:val="22"/>
          <w:lang w:val="en-GB"/>
        </w:rPr>
        <w:t xml:space="preserve">the </w:t>
      </w:r>
      <w:r w:rsidRPr="00B53141">
        <w:rPr>
          <w:rFonts w:ascii="Times New Roman" w:hAnsi="Times New Roman"/>
          <w:sz w:val="22"/>
          <w:lang w:val="en-GB"/>
        </w:rPr>
        <w:t>tenderer provided during tender evaluation</w:t>
      </w:r>
      <w:r w:rsidR="000D24E3" w:rsidRPr="00B53141">
        <w:rPr>
          <w:rFonts w:ascii="Times New Roman" w:hAnsi="Times New Roman"/>
          <w:sz w:val="22"/>
          <w:lang w:val="en-GB"/>
        </w:rPr>
        <w:t>]</w:t>
      </w:r>
      <w:r w:rsidR="00B202BC" w:rsidRPr="00B53141">
        <w:rPr>
          <w:rFonts w:ascii="Times New Roman" w:hAnsi="Times New Roman"/>
          <w:sz w:val="22"/>
          <w:lang w:val="en-GB"/>
        </w:rPr>
        <w:t>)</w:t>
      </w:r>
      <w:r w:rsidRPr="00B53141">
        <w:rPr>
          <w:rFonts w:ascii="Times New Roman" w:hAnsi="Times New Roman"/>
          <w:sz w:val="22"/>
          <w:lang w:val="en-GB"/>
        </w:rPr>
        <w:t>;</w:t>
      </w:r>
    </w:p>
    <w:p w:rsidR="00B53141" w:rsidRDefault="004D2FD8" w:rsidP="00B53141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2"/>
          <w:lang w:val="en-GB"/>
        </w:rPr>
      </w:pPr>
      <w:r w:rsidRPr="00B53141">
        <w:rPr>
          <w:rFonts w:ascii="Times New Roman" w:hAnsi="Times New Roman"/>
          <w:sz w:val="22"/>
          <w:lang w:val="en-GB"/>
        </w:rPr>
        <w:t>the budget breakdown (Annex</w:t>
      </w:r>
      <w:r w:rsidR="00063C56" w:rsidRPr="00B53141">
        <w:rPr>
          <w:rFonts w:ascii="Times New Roman" w:hAnsi="Times New Roman"/>
          <w:sz w:val="22"/>
          <w:lang w:val="en-GB"/>
        </w:rPr>
        <w:t xml:space="preserve"> IV</w:t>
      </w:r>
      <w:r w:rsidRPr="00B53141">
        <w:rPr>
          <w:rFonts w:ascii="Times New Roman" w:hAnsi="Times New Roman"/>
          <w:sz w:val="22"/>
          <w:lang w:val="en-GB"/>
        </w:rPr>
        <w:t>);</w:t>
      </w:r>
    </w:p>
    <w:p w:rsidR="00B80DE8" w:rsidRPr="00B53141" w:rsidRDefault="007C75E0" w:rsidP="00B53141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2"/>
          <w:lang w:val="en-GB"/>
        </w:rPr>
      </w:pPr>
      <w:r w:rsidRPr="00B53141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B53141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B53141">
        <w:rPr>
          <w:rFonts w:ascii="Times New Roman" w:hAnsi="Times New Roman"/>
          <w:sz w:val="22"/>
          <w:lang w:val="en-GB"/>
        </w:rPr>
        <w:t xml:space="preserve"> (Annex V</w:t>
      </w:r>
      <w:r w:rsidR="00216F0D" w:rsidRPr="00B53141">
        <w:rPr>
          <w:rFonts w:ascii="Times New Roman" w:hAnsi="Times New Roman"/>
          <w:sz w:val="22"/>
          <w:lang w:val="en-GB"/>
        </w:rPr>
        <w:t>)</w:t>
      </w:r>
      <w:r w:rsidR="00B80DE8" w:rsidRPr="00B53141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B53141">
      <w:pPr>
        <w:ind w:left="709"/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462120" w:rsidRPr="00B53141" w:rsidRDefault="00C76F63" w:rsidP="00B53141">
      <w:pPr>
        <w:spacing w:after="0"/>
        <w:ind w:left="1276" w:hanging="1276"/>
        <w:outlineLvl w:val="0"/>
        <w:rPr>
          <w:rStyle w:val="Hyperlink"/>
          <w:rFonts w:ascii="Times New Roman" w:hAnsi="Times New Roman"/>
          <w:b/>
          <w:color w:val="auto"/>
          <w:sz w:val="24"/>
          <w:szCs w:val="24"/>
          <w:u w:val="none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lastRenderedPageBreak/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B53141" w:rsidRDefault="00462120" w:rsidP="00B53141">
      <w:pPr>
        <w:ind w:left="720"/>
        <w:jc w:val="both"/>
        <w:rPr>
          <w:rFonts w:ascii="Times New Roman" w:hAnsi="Times New Roman"/>
          <w:sz w:val="22"/>
          <w:szCs w:val="22"/>
        </w:rPr>
      </w:pPr>
      <w:r w:rsidRPr="00B53141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B53141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B53141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B53141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B53141" w:rsidRPr="00B53141" w:rsidRDefault="00462120" w:rsidP="00B53141">
      <w:pPr>
        <w:ind w:left="1440" w:hanging="720"/>
        <w:jc w:val="both"/>
        <w:rPr>
          <w:rFonts w:ascii="Times New Roman" w:hAnsi="Times New Roman"/>
          <w:sz w:val="22"/>
          <w:szCs w:val="22"/>
        </w:rPr>
      </w:pPr>
      <w:r w:rsidRPr="00B53141">
        <w:rPr>
          <w:rFonts w:ascii="Times New Roman" w:hAnsi="Times New Roman"/>
          <w:sz w:val="22"/>
          <w:szCs w:val="22"/>
        </w:rPr>
        <w:t xml:space="preserve">(a) </w:t>
      </w:r>
      <w:r w:rsidR="00B53141" w:rsidRPr="00B53141">
        <w:rPr>
          <w:rFonts w:ascii="Times New Roman" w:hAnsi="Times New Roman"/>
          <w:sz w:val="22"/>
          <w:szCs w:val="22"/>
        </w:rPr>
        <w:tab/>
      </w:r>
      <w:r w:rsidRPr="00B53141">
        <w:rPr>
          <w:rFonts w:ascii="Times New Roman" w:hAnsi="Times New Roman"/>
          <w:sz w:val="22"/>
          <w:szCs w:val="22"/>
        </w:rPr>
        <w:t>the controller for the processing of personal data carried out within the Commission is</w:t>
      </w:r>
      <w:r w:rsidR="00B53141" w:rsidRPr="00B53141">
        <w:rPr>
          <w:rFonts w:ascii="Times New Roman" w:hAnsi="Times New Roman"/>
          <w:sz w:val="22"/>
          <w:szCs w:val="22"/>
        </w:rPr>
        <w:t xml:space="preserve"> </w:t>
      </w:r>
      <w:r w:rsidRPr="00B53141">
        <w:rPr>
          <w:rFonts w:ascii="Times New Roman" w:hAnsi="Times New Roman"/>
          <w:sz w:val="22"/>
          <w:szCs w:val="22"/>
        </w:rPr>
        <w:t>the head of legal affairs unit of DG International Cooperation and Development</w:t>
      </w:r>
      <w:r w:rsidR="00B53141" w:rsidRPr="00B53141">
        <w:rPr>
          <w:rFonts w:ascii="Times New Roman" w:hAnsi="Times New Roman"/>
          <w:sz w:val="22"/>
          <w:szCs w:val="22"/>
        </w:rPr>
        <w:t>.</w:t>
      </w:r>
    </w:p>
    <w:p w:rsidR="00B53141" w:rsidRPr="00B53141" w:rsidRDefault="00B53141" w:rsidP="00B53141">
      <w:pPr>
        <w:ind w:left="720"/>
        <w:jc w:val="both"/>
        <w:rPr>
          <w:rFonts w:ascii="Times New Roman" w:hAnsi="Times New Roman"/>
          <w:sz w:val="22"/>
          <w:szCs w:val="22"/>
          <w:lang w:eastAsia="en-GB"/>
        </w:rPr>
      </w:pPr>
      <w:r w:rsidRPr="00B53141">
        <w:rPr>
          <w:rFonts w:ascii="Times New Roman" w:hAnsi="Times New Roman"/>
          <w:sz w:val="22"/>
          <w:szCs w:val="22"/>
        </w:rPr>
        <w:t>(b)</w:t>
      </w:r>
      <w:r w:rsidRPr="00B53141">
        <w:rPr>
          <w:rFonts w:ascii="Times New Roman" w:hAnsi="Times New Roman"/>
          <w:sz w:val="22"/>
          <w:szCs w:val="22"/>
        </w:rPr>
        <w:tab/>
      </w:r>
      <w:r w:rsidR="00462120" w:rsidRPr="00B53141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B53141">
        <w:rPr>
          <w:rFonts w:ascii="Times New Roman" w:hAnsi="Times New Roman"/>
          <w:sz w:val="22"/>
          <w:szCs w:val="22"/>
          <w:lang w:eastAsia="en-GB"/>
        </w:rPr>
        <w:t>:</w:t>
      </w:r>
      <w:r w:rsidR="007C4FD8">
        <w:rPr>
          <w:rFonts w:ascii="Times New Roman" w:hAnsi="Times New Roman"/>
          <w:sz w:val="22"/>
          <w:szCs w:val="22"/>
          <w:lang w:eastAsia="en-GB"/>
        </w:rPr>
        <w:t xml:space="preserve"> </w:t>
      </w:r>
    </w:p>
    <w:p w:rsidR="00462120" w:rsidRPr="00B53141" w:rsidRDefault="00BA18B2" w:rsidP="00B53141">
      <w:pPr>
        <w:ind w:left="720" w:firstLine="720"/>
        <w:jc w:val="both"/>
        <w:rPr>
          <w:rFonts w:ascii="Times New Roman" w:hAnsi="Times New Roman"/>
          <w:sz w:val="22"/>
          <w:szCs w:val="22"/>
          <w:lang w:eastAsia="en-GB"/>
        </w:rPr>
      </w:pPr>
      <w:hyperlink r:id="rId8" w:history="1">
        <w:r w:rsidR="00462120" w:rsidRPr="00B53141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="00462120" w:rsidRPr="00B53141">
        <w:rPr>
          <w:rStyle w:val="Hyperlink"/>
          <w:rFonts w:ascii="Times New Roman" w:hAnsi="Times New Roman"/>
          <w:sz w:val="22"/>
          <w:szCs w:val="22"/>
        </w:rPr>
        <w:t>.</w:t>
      </w:r>
      <w:r w:rsidR="00462120"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</w:p>
    <w:p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B53141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B53141" w:rsidRPr="00B53141">
        <w:rPr>
          <w:rFonts w:ascii="Times New Roman" w:hAnsi="Times New Roman"/>
          <w:sz w:val="22"/>
          <w:szCs w:val="22"/>
          <w:lang w:val="en-GB"/>
        </w:rPr>
        <w:t>three</w:t>
      </w:r>
      <w:r w:rsidR="00B202BC" w:rsidRPr="00B53141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B53141">
        <w:rPr>
          <w:rFonts w:ascii="Times New Roman" w:hAnsi="Times New Roman"/>
          <w:sz w:val="22"/>
          <w:szCs w:val="22"/>
          <w:lang w:val="en-GB"/>
        </w:rPr>
        <w:t>originals</w:t>
      </w:r>
      <w:r w:rsidRPr="00B53141">
        <w:rPr>
          <w:rFonts w:ascii="Times New Roman" w:hAnsi="Times New Roman"/>
          <w:sz w:val="22"/>
          <w:lang w:val="en-GB"/>
        </w:rPr>
        <w:t>:</w:t>
      </w:r>
      <w:r w:rsidRPr="00B53141">
        <w:rPr>
          <w:rFonts w:ascii="Times New Roman" w:hAnsi="Times New Roman"/>
          <w:i/>
          <w:sz w:val="22"/>
          <w:lang w:val="en-GB"/>
        </w:rPr>
        <w:t xml:space="preserve"> </w:t>
      </w:r>
      <w:r w:rsidRPr="00B53141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B53141">
        <w:rPr>
          <w:rFonts w:ascii="Times New Roman" w:hAnsi="Times New Roman"/>
          <w:sz w:val="22"/>
          <w:lang w:val="en-GB"/>
        </w:rPr>
        <w:t>c</w:t>
      </w:r>
      <w:r w:rsidRPr="00B53141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B53141">
        <w:rPr>
          <w:rFonts w:ascii="Times New Roman" w:hAnsi="Times New Roman"/>
          <w:sz w:val="22"/>
          <w:lang w:val="en-GB"/>
        </w:rPr>
        <w:t>a</w:t>
      </w:r>
      <w:r w:rsidRPr="00B53141">
        <w:rPr>
          <w:rFonts w:ascii="Times New Roman" w:hAnsi="Times New Roman"/>
          <w:sz w:val="22"/>
          <w:lang w:val="en-GB"/>
        </w:rPr>
        <w:t>uthority, one original being for the European Commission,</w:t>
      </w:r>
      <w:r w:rsidR="00B53141" w:rsidRPr="00B53141">
        <w:rPr>
          <w:rFonts w:ascii="Times New Roman" w:hAnsi="Times New Roman"/>
          <w:sz w:val="22"/>
          <w:lang w:val="en-GB"/>
        </w:rPr>
        <w:t xml:space="preserve"> </w:t>
      </w:r>
      <w:r w:rsidRPr="00B53141">
        <w:rPr>
          <w:rFonts w:ascii="Times New Roman" w:hAnsi="Times New Roman"/>
          <w:sz w:val="22"/>
          <w:lang w:val="en-GB"/>
        </w:rPr>
        <w:t xml:space="preserve">and one original being for the </w:t>
      </w:r>
      <w:r w:rsidR="00531265" w:rsidRPr="00B53141">
        <w:rPr>
          <w:rFonts w:ascii="Times New Roman" w:hAnsi="Times New Roman"/>
          <w:sz w:val="22"/>
          <w:lang w:val="en-GB"/>
        </w:rPr>
        <w:t>c</w:t>
      </w:r>
      <w:r w:rsidR="002D47E8" w:rsidRPr="00B53141">
        <w:rPr>
          <w:rFonts w:ascii="Times New Roman" w:hAnsi="Times New Roman"/>
          <w:sz w:val="22"/>
          <w:lang w:val="en-GB"/>
        </w:rPr>
        <w:t>ontractor</w:t>
      </w:r>
      <w:r w:rsidRPr="00B53141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:rsidTr="00514BE0">
        <w:trPr>
          <w:trHeight w:val="520"/>
        </w:trPr>
        <w:tc>
          <w:tcPr>
            <w:tcW w:w="4253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:rsidTr="00514BE0">
        <w:trPr>
          <w:cantSplit/>
          <w:trHeight w:val="555"/>
        </w:trPr>
        <w:tc>
          <w:tcPr>
            <w:tcW w:w="1985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4D2FD8" w:rsidRPr="007B70EE" w:rsidRDefault="004B6AAA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Biljana Nikolić</w:t>
            </w:r>
          </w:p>
        </w:tc>
      </w:tr>
      <w:tr w:rsidR="004D2FD8" w:rsidRPr="007B70EE" w:rsidTr="00514BE0">
        <w:trPr>
          <w:cantSplit/>
          <w:trHeight w:val="577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:rsidR="004D2FD8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B6AAA" w:rsidRPr="00A940DC" w:rsidRDefault="004B6AAA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Director</w:t>
            </w:r>
          </w:p>
        </w:tc>
      </w:tr>
      <w:tr w:rsidR="004D2FD8" w:rsidRPr="007B70EE" w:rsidTr="00514BE0">
        <w:trPr>
          <w:cantSplit/>
          <w:trHeight w:val="87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42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default" r:id="rId9"/>
      <w:footerReference w:type="default" r:id="rId10"/>
      <w:footerReference w:type="first" r:id="rId11"/>
      <w:type w:val="continuous"/>
      <w:pgSz w:w="11906" w:h="16838"/>
      <w:pgMar w:top="1134" w:right="1418" w:bottom="1134" w:left="1134" w:header="720" w:footer="402" w:gutter="56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8B2" w:rsidRDefault="00BA18B2">
      <w:r>
        <w:separator/>
      </w:r>
    </w:p>
    <w:p w:rsidR="00BA18B2" w:rsidRDefault="00BA18B2"/>
  </w:endnote>
  <w:endnote w:type="continuationSeparator" w:id="0">
    <w:p w:rsidR="00BA18B2" w:rsidRDefault="00BA18B2">
      <w:r>
        <w:continuationSeparator/>
      </w:r>
    </w:p>
    <w:p w:rsidR="00BA18B2" w:rsidRDefault="00BA18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AD0FEB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AD0FEB" w:rsidRPr="0076436E">
      <w:rPr>
        <w:rFonts w:ascii="Times New Roman" w:hAnsi="Times New Roman"/>
        <w:sz w:val="18"/>
        <w:szCs w:val="18"/>
      </w:rPr>
      <w:fldChar w:fldCharType="separate"/>
    </w:r>
    <w:r w:rsidR="00287ABE">
      <w:rPr>
        <w:rFonts w:ascii="Times New Roman" w:hAnsi="Times New Roman"/>
        <w:noProof/>
        <w:sz w:val="18"/>
        <w:szCs w:val="18"/>
        <w:lang w:val="en-GB"/>
      </w:rPr>
      <w:t>4</w:t>
    </w:r>
    <w:r w:rsidR="00AD0FEB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AD0FEB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AD0FEB" w:rsidRPr="0076436E">
      <w:rPr>
        <w:rFonts w:ascii="Times New Roman" w:hAnsi="Times New Roman"/>
        <w:sz w:val="18"/>
        <w:szCs w:val="18"/>
      </w:rPr>
      <w:fldChar w:fldCharType="separate"/>
    </w:r>
    <w:r w:rsidR="00287ABE">
      <w:rPr>
        <w:rFonts w:ascii="Times New Roman" w:hAnsi="Times New Roman"/>
        <w:noProof/>
        <w:sz w:val="18"/>
        <w:szCs w:val="18"/>
        <w:lang w:val="en-GB"/>
      </w:rPr>
      <w:t>4</w:t>
    </w:r>
    <w:r w:rsidR="00AD0FEB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AD0FEB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="00326BE0"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 w:rsidR="00AD0FEB">
      <w:rPr>
        <w:sz w:val="16"/>
      </w:rPr>
      <w:fldChar w:fldCharType="begin"/>
    </w:r>
    <w:r>
      <w:rPr>
        <w:sz w:val="16"/>
      </w:rPr>
      <w:instrText xml:space="preserve"> PAGE </w:instrText>
    </w:r>
    <w:r w:rsidR="00AD0FEB">
      <w:rPr>
        <w:sz w:val="16"/>
      </w:rPr>
      <w:fldChar w:fldCharType="separate"/>
    </w:r>
    <w:r>
      <w:rPr>
        <w:noProof/>
        <w:sz w:val="16"/>
      </w:rPr>
      <w:t>59</w:t>
    </w:r>
    <w:r w:rsidR="00AD0FEB"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8B2" w:rsidRDefault="00BA18B2" w:rsidP="008056C4">
      <w:pPr>
        <w:spacing w:before="0" w:after="0"/>
      </w:pPr>
      <w:r>
        <w:separator/>
      </w:r>
    </w:p>
  </w:footnote>
  <w:footnote w:type="continuationSeparator" w:id="0">
    <w:p w:rsidR="00BA18B2" w:rsidRDefault="00BA18B2">
      <w:r>
        <w:continuationSeparator/>
      </w:r>
    </w:p>
    <w:p w:rsidR="00BA18B2" w:rsidRDefault="00BA18B2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852" w:rsidRDefault="002B395D" w:rsidP="009C7852">
    <w:pPr>
      <w:pStyle w:val="Header"/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187960</wp:posOffset>
          </wp:positionV>
          <wp:extent cx="1044575" cy="702310"/>
          <wp:effectExtent l="0" t="0" r="3175" b="2540"/>
          <wp:wrapSquare wrapText="bothSides"/>
          <wp:docPr id="1" name="Picture 23" descr="euun000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euun0001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575" cy="702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2782570</wp:posOffset>
          </wp:positionH>
          <wp:positionV relativeFrom="paragraph">
            <wp:posOffset>123190</wp:posOffset>
          </wp:positionV>
          <wp:extent cx="3179445" cy="739140"/>
          <wp:effectExtent l="0" t="0" r="1905" b="3810"/>
          <wp:wrapTight wrapText="bothSides">
            <wp:wrapPolygon edited="0">
              <wp:start x="0" y="0"/>
              <wp:lineTo x="0" y="21155"/>
              <wp:lineTo x="21484" y="21155"/>
              <wp:lineTo x="21484" y="0"/>
              <wp:lineTo x="0" y="0"/>
            </wp:wrapPolygon>
          </wp:wrapTight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79445" cy="739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C7852" w:rsidRDefault="009C7852" w:rsidP="009C7852">
    <w:pPr>
      <w:pStyle w:val="Header"/>
    </w:pPr>
  </w:p>
  <w:p w:rsidR="009C7852" w:rsidRDefault="009C7852" w:rsidP="009C7852">
    <w:pPr>
      <w:ind w:left="-120"/>
      <w:jc w:val="center"/>
      <w:rPr>
        <w:rFonts w:ascii="Times New Roman" w:hAnsi="Times New Roman"/>
        <w:b/>
        <w:lang w:val="en-US"/>
      </w:rPr>
    </w:pPr>
  </w:p>
  <w:p w:rsidR="009C7852" w:rsidRDefault="009C78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3BF2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B5D64"/>
    <w:rsid w:val="000C4AE6"/>
    <w:rsid w:val="000C5CB1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5991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87ABE"/>
    <w:rsid w:val="00290249"/>
    <w:rsid w:val="00294190"/>
    <w:rsid w:val="00296FAC"/>
    <w:rsid w:val="002A0041"/>
    <w:rsid w:val="002B395D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1AA3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3F25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6AAA"/>
    <w:rsid w:val="004B740F"/>
    <w:rsid w:val="004C2493"/>
    <w:rsid w:val="004C35B5"/>
    <w:rsid w:val="004C43C3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371DE"/>
    <w:rsid w:val="00540931"/>
    <w:rsid w:val="00546D59"/>
    <w:rsid w:val="00546FB0"/>
    <w:rsid w:val="00552705"/>
    <w:rsid w:val="00560327"/>
    <w:rsid w:val="0056438D"/>
    <w:rsid w:val="00571A21"/>
    <w:rsid w:val="0057483A"/>
    <w:rsid w:val="00575CB0"/>
    <w:rsid w:val="00587A87"/>
    <w:rsid w:val="00587B3A"/>
    <w:rsid w:val="00591F23"/>
    <w:rsid w:val="00593550"/>
    <w:rsid w:val="00594CAA"/>
    <w:rsid w:val="00597DE2"/>
    <w:rsid w:val="005B03BC"/>
    <w:rsid w:val="005B2018"/>
    <w:rsid w:val="005C0EA1"/>
    <w:rsid w:val="005C611A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36811"/>
    <w:rsid w:val="006408AC"/>
    <w:rsid w:val="00650281"/>
    <w:rsid w:val="0066086C"/>
    <w:rsid w:val="006639E2"/>
    <w:rsid w:val="0066519D"/>
    <w:rsid w:val="00667C1A"/>
    <w:rsid w:val="00677500"/>
    <w:rsid w:val="0068104F"/>
    <w:rsid w:val="0068247E"/>
    <w:rsid w:val="00684834"/>
    <w:rsid w:val="006917B2"/>
    <w:rsid w:val="006935D5"/>
    <w:rsid w:val="00696AFE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33BC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4FD8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A3B93"/>
    <w:rsid w:val="008B1768"/>
    <w:rsid w:val="008B465B"/>
    <w:rsid w:val="008C1101"/>
    <w:rsid w:val="008D5ABF"/>
    <w:rsid w:val="008E40E2"/>
    <w:rsid w:val="008E702C"/>
    <w:rsid w:val="008F05AD"/>
    <w:rsid w:val="008F7C5F"/>
    <w:rsid w:val="0090159D"/>
    <w:rsid w:val="0091410D"/>
    <w:rsid w:val="00915891"/>
    <w:rsid w:val="00917A35"/>
    <w:rsid w:val="00920A51"/>
    <w:rsid w:val="00922542"/>
    <w:rsid w:val="00930933"/>
    <w:rsid w:val="0093582A"/>
    <w:rsid w:val="0094670B"/>
    <w:rsid w:val="009534D8"/>
    <w:rsid w:val="00963A3F"/>
    <w:rsid w:val="00965F8A"/>
    <w:rsid w:val="00980A42"/>
    <w:rsid w:val="00984503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C7852"/>
    <w:rsid w:val="009D138F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A6529"/>
    <w:rsid w:val="00AB29A9"/>
    <w:rsid w:val="00AB4397"/>
    <w:rsid w:val="00AB471B"/>
    <w:rsid w:val="00AB66A5"/>
    <w:rsid w:val="00AB6D2D"/>
    <w:rsid w:val="00AC67B0"/>
    <w:rsid w:val="00AC7636"/>
    <w:rsid w:val="00AD07C1"/>
    <w:rsid w:val="00AD0FEB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14792"/>
    <w:rsid w:val="00B202BC"/>
    <w:rsid w:val="00B210FB"/>
    <w:rsid w:val="00B277E4"/>
    <w:rsid w:val="00B3168E"/>
    <w:rsid w:val="00B44DC5"/>
    <w:rsid w:val="00B4772C"/>
    <w:rsid w:val="00B53141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18B2"/>
    <w:rsid w:val="00BA4BC4"/>
    <w:rsid w:val="00BB1D3F"/>
    <w:rsid w:val="00BB3477"/>
    <w:rsid w:val="00BB56D3"/>
    <w:rsid w:val="00BC6222"/>
    <w:rsid w:val="00BC7B0D"/>
    <w:rsid w:val="00BD201F"/>
    <w:rsid w:val="00BD3371"/>
    <w:rsid w:val="00BE01AB"/>
    <w:rsid w:val="00BF4752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839C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E0A19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0D94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1D5C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34899"/>
    <w:rsid w:val="00F56D4C"/>
    <w:rsid w:val="00F622FF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101F2A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rsid w:val="00AD0FEB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AD0FEB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AD0FEB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AD0FEB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AD0FEB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AD0FEB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AD0FEB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AD0FEB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AD0FEB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D0FEB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AD0FEB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AD0FEB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AD0FEB"/>
  </w:style>
  <w:style w:type="paragraph" w:styleId="BodyTextIndent2">
    <w:name w:val="Body Text Indent 2"/>
    <w:basedOn w:val="Normal"/>
    <w:rsid w:val="00AD0FEB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AD0FEB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AD0FEB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uiPriority w:val="99"/>
    <w:rsid w:val="00AD0FE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D0FE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D0FEB"/>
  </w:style>
  <w:style w:type="paragraph" w:styleId="BodyText3">
    <w:name w:val="Body Text 3"/>
    <w:basedOn w:val="Normal"/>
    <w:rsid w:val="00AD0FEB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AD0FEB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AD0FEB"/>
    <w:rPr>
      <w:vertAlign w:val="superscript"/>
    </w:rPr>
  </w:style>
  <w:style w:type="paragraph" w:styleId="DocumentMap">
    <w:name w:val="Document Map"/>
    <w:basedOn w:val="Normal"/>
    <w:semiHidden/>
    <w:rsid w:val="00AD0FEB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AD0FE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AD0FEB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AD0FEB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AD0FEB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AD0FEB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AD0FEB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AD0FEB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AD0FEB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AD0FEB"/>
    <w:rPr>
      <w:b/>
    </w:rPr>
  </w:style>
  <w:style w:type="paragraph" w:customStyle="1" w:styleId="Blockquote">
    <w:name w:val="Blockquote"/>
    <w:basedOn w:val="Normal"/>
    <w:rsid w:val="00AD0FEB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AD0FEB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AD0FEB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AD0FEB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AD0FEB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AD0FEB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AD0FEB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AD0FEB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AD0FEB"/>
    <w:rPr>
      <w:color w:val="800080"/>
      <w:u w:val="single"/>
    </w:rPr>
  </w:style>
  <w:style w:type="paragraph" w:customStyle="1" w:styleId="Style2">
    <w:name w:val="Style2"/>
    <w:basedOn w:val="Style1"/>
    <w:rsid w:val="00AD0FEB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AD0FEB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rsid w:val="00AD0FEB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AD0FEB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HeaderChar">
    <w:name w:val="Header Char"/>
    <w:link w:val="Header"/>
    <w:uiPriority w:val="99"/>
    <w:locked/>
    <w:rsid w:val="009C7852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D9B70-4B29-4E79-A246-3FDC553EB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4493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2021-03-13T12:35:00Z</dcterms:created>
  <dcterms:modified xsi:type="dcterms:W3CDTF">2021-03-18T20:01:00Z</dcterms:modified>
</cp:coreProperties>
</file>